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jc w:val="center"/>
        <w:rPr>
          <w:rFonts w:cs="Arial"/>
          <w:b/>
          <w:bCs/>
          <w:color w:val="000000"/>
          <w:sz w:val="22"/>
          <w:szCs w:val="22"/>
          <w:lang w:val="es-ES" w:bidi="ar-SA"/>
        </w:rPr>
      </w:pPr>
      <w:r>
        <w:rPr>
          <w:rFonts w:cs="Arial"/>
          <w:b/>
          <w:bCs/>
          <w:color w:val="000000"/>
          <w:sz w:val="22"/>
          <w:szCs w:val="22"/>
          <w:lang w:val="es-ES" w:bidi="ar-SA"/>
        </w:rPr>
        <w:t>Anexo II</w:t>
      </w:r>
    </w:p>
    <w:p>
      <w:pPr>
        <w:pBdr>
          <w:top w:val="single" w:sz="4" w:space="1" w:color="auto"/>
          <w:left w:val="single" w:sz="4" w:space="4" w:color="auto"/>
          <w:bottom w:val="single" w:sz="4" w:space="1" w:color="auto"/>
          <w:right w:val="single" w:sz="4" w:space="4" w:color="auto"/>
        </w:pBdr>
        <w:spacing w:before="100" w:beforeAutospacing="1"/>
        <w:jc w:val="center"/>
        <w:rPr>
          <w:rFonts w:cs="Arial"/>
          <w:b/>
          <w:bCs/>
          <w:color w:val="000000"/>
          <w:sz w:val="28"/>
          <w:szCs w:val="22"/>
          <w:lang w:val="es-ES" w:bidi="ar-SA"/>
        </w:rPr>
      </w:pPr>
      <w:r>
        <w:rPr>
          <w:rFonts w:ascii="Times New Roman" w:hAnsi="Times New Roman"/>
          <w:b/>
          <w:bCs/>
          <w:color w:val="000000"/>
          <w:sz w:val="24"/>
          <w:lang w:val="es-ES" w:bidi="ar-SA"/>
        </w:rPr>
        <w:t>SOLICITUD DE ADMISIÓN A PRUEBAS SELECTIVAS</w:t>
      </w:r>
    </w:p>
    <w:p>
      <w:pPr>
        <w:spacing w:before="100" w:beforeAutospacing="1"/>
        <w:rPr>
          <w:rFonts w:ascii="Times New Roman" w:hAnsi="Times New Roman"/>
          <w:b/>
          <w:bCs/>
          <w:color w:val="000000"/>
          <w:u w:val="single"/>
          <w:lang w:val="es-ES" w:bidi="ar-SA"/>
        </w:rPr>
      </w:pPr>
      <w:r>
        <w:rPr>
          <w:rFonts w:ascii="Times New Roman" w:hAnsi="Times New Roman"/>
          <w:noProof/>
          <w:color w:val="000000"/>
          <w:sz w:val="24"/>
          <w:szCs w:val="24"/>
          <w:lang w:val="es-ES" w:bidi="ar-SA"/>
        </w:rPr>
        <w:drawing>
          <wp:anchor distT="0" distB="0" distL="76200" distR="76200" simplePos="0" relativeHeight="251659264" behindDoc="0" locked="0" layoutInCell="1" allowOverlap="0">
            <wp:simplePos x="0" y="0"/>
            <wp:positionH relativeFrom="column">
              <wp:posOffset>2540</wp:posOffset>
            </wp:positionH>
            <wp:positionV relativeFrom="line">
              <wp:posOffset>130175</wp:posOffset>
            </wp:positionV>
            <wp:extent cx="5394960" cy="1925320"/>
            <wp:effectExtent l="0" t="0" r="0" b="0"/>
            <wp:wrapSquare wrapText="bothSides"/>
            <wp:docPr id="2" name="Imagen 2" descr="C:\Users\cperez\AppData\Local\Temp\lu111769gg2si.tmp\lu111769gg2sp_tmp_9342c607629683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rez\AppData\Local\Temp\lu111769gg2si.tmp\lu111769gg2sp_tmp_9342c6076296838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496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u w:val="single"/>
          <w:lang w:val="es-ES" w:bidi="ar-SA"/>
        </w:rPr>
        <w:t>2. Convocatoria:</w:t>
      </w:r>
    </w:p>
    <w:tbl>
      <w:tblPr>
        <w:tblW w:w="5000" w:type="pct"/>
        <w:tblInd w:w="-1" w:type="dxa"/>
        <w:tblCellMar>
          <w:left w:w="70" w:type="dxa"/>
          <w:right w:w="70" w:type="dxa"/>
        </w:tblCellMar>
        <w:tblLook w:val="0000" w:firstRow="0" w:lastRow="0" w:firstColumn="0" w:lastColumn="0" w:noHBand="0" w:noVBand="0"/>
      </w:tblPr>
      <w:tblGrid>
        <w:gridCol w:w="1912"/>
        <w:gridCol w:w="2069"/>
        <w:gridCol w:w="2137"/>
        <w:gridCol w:w="2526"/>
      </w:tblGrid>
      <w:tr>
        <w:trPr>
          <w:trHeight w:val="36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pPr>
              <w:ind w:left="180" w:firstLine="0"/>
            </w:pPr>
            <w:r>
              <w:rPr>
                <w:b/>
                <w:sz w:val="16"/>
                <w:szCs w:val="16"/>
              </w:rPr>
              <w:t>Denominación de la plaza a la que aspira</w:t>
            </w:r>
            <w:r>
              <w:rPr>
                <w:b/>
              </w:rPr>
              <w:t xml:space="preserve">: </w:t>
            </w:r>
            <w:r>
              <w:rPr>
                <w:b/>
                <w:sz w:val="24"/>
                <w:szCs w:val="24"/>
              </w:rPr>
              <w:t>TÉCNICO ADMINISTRACIÓN GENERAL</w:t>
            </w:r>
          </w:p>
        </w:tc>
      </w:tr>
      <w:tr>
        <w:trPr>
          <w:trHeight w:val="213"/>
        </w:trPr>
        <w:tc>
          <w:tcPr>
            <w:tcW w:w="1106" w:type="pct"/>
            <w:tcBorders>
              <w:top w:val="single" w:sz="4" w:space="0" w:color="000000"/>
              <w:left w:val="single" w:sz="4" w:space="0" w:color="000000"/>
              <w:bottom w:val="single" w:sz="4" w:space="0" w:color="000000"/>
            </w:tcBorders>
            <w:shd w:val="clear" w:color="auto" w:fill="auto"/>
          </w:tcPr>
          <w:p>
            <w:pPr>
              <w:autoSpaceDE w:val="0"/>
              <w:jc w:val="center"/>
            </w:pPr>
            <w:r>
              <w:rPr>
                <w:b/>
                <w:sz w:val="16"/>
                <w:szCs w:val="16"/>
              </w:rPr>
              <w:t>Grupo</w:t>
            </w:r>
          </w:p>
        </w:tc>
        <w:tc>
          <w:tcPr>
            <w:tcW w:w="1197" w:type="pct"/>
            <w:tcBorders>
              <w:top w:val="single" w:sz="4" w:space="0" w:color="000000"/>
              <w:left w:val="single" w:sz="4" w:space="0" w:color="000000"/>
              <w:bottom w:val="single" w:sz="4" w:space="0" w:color="000000"/>
            </w:tcBorders>
            <w:shd w:val="clear" w:color="auto" w:fill="auto"/>
          </w:tcPr>
          <w:p>
            <w:pPr>
              <w:autoSpaceDE w:val="0"/>
              <w:ind w:left="68" w:firstLine="0"/>
              <w:jc w:val="center"/>
            </w:pPr>
            <w:r>
              <w:rPr>
                <w:b/>
                <w:sz w:val="16"/>
                <w:szCs w:val="16"/>
              </w:rPr>
              <w:t>Subgrupo</w:t>
            </w:r>
          </w:p>
        </w:tc>
        <w:tc>
          <w:tcPr>
            <w:tcW w:w="1236" w:type="pct"/>
            <w:tcBorders>
              <w:top w:val="single" w:sz="4" w:space="0" w:color="000000"/>
              <w:left w:val="single" w:sz="4" w:space="0" w:color="000000"/>
              <w:bottom w:val="single" w:sz="4" w:space="0" w:color="000000"/>
            </w:tcBorders>
            <w:shd w:val="clear" w:color="auto" w:fill="auto"/>
          </w:tcPr>
          <w:p>
            <w:pPr>
              <w:autoSpaceDE w:val="0"/>
              <w:ind w:left="644" w:firstLine="0"/>
              <w:jc w:val="center"/>
            </w:pPr>
            <w:r>
              <w:rPr>
                <w:b/>
                <w:sz w:val="16"/>
                <w:szCs w:val="16"/>
              </w:rPr>
              <w:t>Plazas</w:t>
            </w:r>
          </w:p>
        </w:tc>
        <w:tc>
          <w:tcPr>
            <w:tcW w:w="1461" w:type="pct"/>
            <w:tcBorders>
              <w:top w:val="single" w:sz="4" w:space="0" w:color="000000"/>
              <w:left w:val="single" w:sz="4" w:space="0" w:color="000000"/>
              <w:bottom w:val="single" w:sz="4" w:space="0" w:color="000000"/>
              <w:right w:val="single" w:sz="4" w:space="0" w:color="000000"/>
            </w:tcBorders>
            <w:shd w:val="clear" w:color="auto" w:fill="auto"/>
          </w:tcPr>
          <w:p>
            <w:pPr>
              <w:autoSpaceDE w:val="0"/>
              <w:ind w:left="781" w:firstLine="0"/>
              <w:jc w:val="center"/>
            </w:pPr>
            <w:r>
              <w:rPr>
                <w:b/>
                <w:sz w:val="16"/>
                <w:szCs w:val="16"/>
              </w:rPr>
              <w:t>Acceso</w:t>
            </w:r>
          </w:p>
        </w:tc>
      </w:tr>
      <w:tr>
        <w:trPr>
          <w:trHeight w:val="495"/>
        </w:trPr>
        <w:tc>
          <w:tcPr>
            <w:tcW w:w="1106" w:type="pct"/>
            <w:tcBorders>
              <w:top w:val="single" w:sz="4" w:space="0" w:color="000000"/>
              <w:left w:val="single" w:sz="4" w:space="0" w:color="000000"/>
              <w:bottom w:val="single" w:sz="4" w:space="0" w:color="000000"/>
            </w:tcBorders>
            <w:shd w:val="clear" w:color="auto" w:fill="auto"/>
          </w:tcPr>
          <w:p>
            <w:pPr>
              <w:ind w:left="360" w:firstLine="0"/>
            </w:pPr>
            <w:r>
              <w:rPr>
                <w:b/>
                <w:sz w:val="16"/>
                <w:szCs w:val="16"/>
              </w:rPr>
              <w:t xml:space="preserve">X      A </w:t>
            </w:r>
            <w:r>
              <w:rPr>
                <w:b/>
                <w:sz w:val="16"/>
                <w:szCs w:val="16"/>
              </w:rPr>
              <w:tab/>
            </w:r>
          </w:p>
          <w:p>
            <w:pPr>
              <w:autoSpaceDE w:val="0"/>
              <w:ind w:left="1800" w:firstLine="0"/>
              <w:rPr>
                <w:b/>
                <w:bCs/>
                <w:color w:val="FFFFFF"/>
                <w:sz w:val="16"/>
                <w:szCs w:val="16"/>
              </w:rPr>
            </w:pPr>
          </w:p>
        </w:tc>
        <w:tc>
          <w:tcPr>
            <w:tcW w:w="1197" w:type="pct"/>
            <w:tcBorders>
              <w:top w:val="single" w:sz="4" w:space="0" w:color="000000"/>
              <w:left w:val="single" w:sz="4" w:space="0" w:color="000000"/>
              <w:bottom w:val="single" w:sz="4" w:space="0" w:color="000000"/>
            </w:tcBorders>
            <w:shd w:val="clear" w:color="auto" w:fill="auto"/>
          </w:tcPr>
          <w:p>
            <w:pPr>
              <w:ind w:left="357" w:firstLine="0"/>
            </w:pPr>
            <w:r>
              <w:rPr>
                <w:b/>
                <w:sz w:val="16"/>
                <w:szCs w:val="16"/>
              </w:rPr>
              <w:t xml:space="preserve">X       A1 </w:t>
            </w:r>
            <w:r>
              <w:rPr>
                <w:b/>
                <w:sz w:val="16"/>
                <w:szCs w:val="16"/>
              </w:rPr>
              <w:tab/>
            </w:r>
          </w:p>
          <w:p>
            <w:pPr>
              <w:numPr>
                <w:ilvl w:val="0"/>
                <w:numId w:val="4"/>
              </w:numPr>
            </w:pPr>
            <w:r>
              <w:rPr>
                <w:b/>
                <w:sz w:val="16"/>
                <w:szCs w:val="16"/>
              </w:rPr>
              <w:t xml:space="preserve"> A2</w:t>
            </w:r>
          </w:p>
        </w:tc>
        <w:tc>
          <w:tcPr>
            <w:tcW w:w="1236" w:type="pct"/>
            <w:vMerge w:val="restart"/>
            <w:tcBorders>
              <w:top w:val="single" w:sz="4" w:space="0" w:color="000000"/>
              <w:left w:val="single" w:sz="4" w:space="0" w:color="000000"/>
              <w:bottom w:val="single" w:sz="4" w:space="0" w:color="000000"/>
            </w:tcBorders>
            <w:shd w:val="clear" w:color="auto" w:fill="auto"/>
          </w:tcPr>
          <w:p>
            <w:pPr>
              <w:snapToGrid w:val="0"/>
              <w:rPr>
                <w:b/>
                <w:sz w:val="16"/>
                <w:szCs w:val="16"/>
              </w:rPr>
            </w:pPr>
          </w:p>
          <w:p>
            <w:pPr>
              <w:suppressAutoHyphens/>
              <w:ind w:left="360" w:firstLine="0"/>
            </w:pPr>
            <w:r>
              <w:rPr>
                <w:b/>
                <w:sz w:val="16"/>
                <w:szCs w:val="16"/>
              </w:rPr>
              <w:t>X Funcionario de       Carrera</w:t>
            </w:r>
          </w:p>
          <w:p>
            <w:pPr>
              <w:ind w:left="360" w:firstLine="0"/>
              <w:rPr>
                <w:b/>
                <w:sz w:val="16"/>
                <w:szCs w:val="16"/>
              </w:rPr>
            </w:pPr>
          </w:p>
          <w:p>
            <w:pPr>
              <w:numPr>
                <w:ilvl w:val="0"/>
                <w:numId w:val="3"/>
              </w:numPr>
              <w:suppressAutoHyphens/>
            </w:pPr>
            <w:r>
              <w:rPr>
                <w:b/>
                <w:sz w:val="16"/>
                <w:szCs w:val="16"/>
              </w:rPr>
              <w:t>Funcionario Interino</w:t>
            </w:r>
          </w:p>
          <w:p>
            <w:pPr>
              <w:ind w:left="360" w:firstLine="0"/>
              <w:rPr>
                <w:b/>
                <w:sz w:val="16"/>
                <w:szCs w:val="16"/>
              </w:rPr>
            </w:pPr>
          </w:p>
          <w:p>
            <w:pPr>
              <w:numPr>
                <w:ilvl w:val="0"/>
                <w:numId w:val="4"/>
              </w:numPr>
            </w:pPr>
            <w:r>
              <w:rPr>
                <w:b/>
                <w:sz w:val="16"/>
                <w:szCs w:val="16"/>
              </w:rPr>
              <w:t>Laboral Fijo</w:t>
            </w:r>
          </w:p>
          <w:p>
            <w:pPr>
              <w:ind w:left="360" w:firstLine="0"/>
              <w:rPr>
                <w:b/>
                <w:sz w:val="16"/>
                <w:szCs w:val="16"/>
              </w:rPr>
            </w:pPr>
          </w:p>
          <w:p>
            <w:pPr>
              <w:numPr>
                <w:ilvl w:val="0"/>
                <w:numId w:val="4"/>
              </w:numPr>
            </w:pPr>
            <w:r>
              <w:rPr>
                <w:b/>
                <w:sz w:val="16"/>
                <w:szCs w:val="16"/>
              </w:rPr>
              <w:t>Laboral Temporal</w:t>
            </w:r>
            <w:r>
              <w:rPr>
                <w:b/>
                <w:sz w:val="16"/>
                <w:szCs w:val="16"/>
              </w:rPr>
              <w:tab/>
            </w:r>
          </w:p>
          <w:p>
            <w:pPr>
              <w:rPr>
                <w:b/>
                <w:sz w:val="16"/>
                <w:szCs w:val="16"/>
              </w:rPr>
            </w:pPr>
          </w:p>
        </w:tc>
        <w:tc>
          <w:tcPr>
            <w:tcW w:w="1461" w:type="pct"/>
            <w:vMerge w:val="restart"/>
            <w:tcBorders>
              <w:top w:val="single" w:sz="4" w:space="0" w:color="000000"/>
              <w:left w:val="single" w:sz="4" w:space="0" w:color="000000"/>
              <w:bottom w:val="single" w:sz="4" w:space="0" w:color="000000"/>
              <w:right w:val="single" w:sz="4" w:space="0" w:color="000000"/>
            </w:tcBorders>
            <w:shd w:val="clear" w:color="auto" w:fill="auto"/>
          </w:tcPr>
          <w:p>
            <w:pPr>
              <w:snapToGrid w:val="0"/>
              <w:rPr>
                <w:b/>
                <w:sz w:val="16"/>
                <w:szCs w:val="16"/>
              </w:rPr>
            </w:pPr>
          </w:p>
          <w:p>
            <w:pPr>
              <w:ind w:left="360" w:firstLine="0"/>
            </w:pPr>
            <w:r>
              <w:rPr>
                <w:b/>
                <w:sz w:val="16"/>
                <w:szCs w:val="16"/>
              </w:rPr>
              <w:t>X        Libre</w:t>
            </w:r>
          </w:p>
          <w:p>
            <w:pPr>
              <w:ind w:left="360" w:firstLine="0"/>
              <w:rPr>
                <w:b/>
                <w:sz w:val="16"/>
                <w:szCs w:val="16"/>
              </w:rPr>
            </w:pPr>
          </w:p>
          <w:p>
            <w:pPr>
              <w:numPr>
                <w:ilvl w:val="0"/>
                <w:numId w:val="2"/>
              </w:numPr>
              <w:suppressAutoHyphens/>
            </w:pPr>
            <w:r>
              <w:rPr>
                <w:b/>
                <w:sz w:val="16"/>
                <w:szCs w:val="16"/>
              </w:rPr>
              <w:t>Promoción Interna</w:t>
            </w:r>
            <w:r>
              <w:rPr>
                <w:b/>
                <w:sz w:val="16"/>
                <w:szCs w:val="16"/>
              </w:rPr>
              <w:tab/>
            </w:r>
          </w:p>
          <w:p>
            <w:pPr>
              <w:rPr>
                <w:b/>
                <w:sz w:val="16"/>
                <w:szCs w:val="16"/>
              </w:rPr>
            </w:pPr>
          </w:p>
          <w:p>
            <w:pPr>
              <w:rPr>
                <w:b/>
                <w:sz w:val="16"/>
                <w:szCs w:val="16"/>
              </w:rPr>
            </w:pPr>
          </w:p>
          <w:p>
            <w:pPr>
              <w:rPr>
                <w:b/>
                <w:sz w:val="16"/>
                <w:szCs w:val="16"/>
              </w:rPr>
            </w:pPr>
          </w:p>
        </w:tc>
      </w:tr>
      <w:tr>
        <w:trPr>
          <w:trHeight w:val="614"/>
        </w:trPr>
        <w:tc>
          <w:tcPr>
            <w:tcW w:w="1106" w:type="pct"/>
            <w:tcBorders>
              <w:top w:val="single" w:sz="4" w:space="0" w:color="000000"/>
              <w:left w:val="single" w:sz="4" w:space="0" w:color="000000"/>
              <w:bottom w:val="single" w:sz="4" w:space="0" w:color="000000"/>
            </w:tcBorders>
            <w:shd w:val="clear" w:color="auto" w:fill="auto"/>
          </w:tcPr>
          <w:p>
            <w:pPr>
              <w:snapToGrid w:val="0"/>
              <w:ind w:left="360" w:firstLine="0"/>
              <w:rPr>
                <w:b/>
                <w:sz w:val="16"/>
                <w:szCs w:val="16"/>
              </w:rPr>
            </w:pPr>
          </w:p>
          <w:p>
            <w:pPr>
              <w:numPr>
                <w:ilvl w:val="0"/>
                <w:numId w:val="4"/>
              </w:numPr>
            </w:pPr>
            <w:r>
              <w:rPr>
                <w:b/>
                <w:sz w:val="16"/>
                <w:szCs w:val="16"/>
              </w:rPr>
              <w:t xml:space="preserve">B </w:t>
            </w:r>
            <w:r>
              <w:rPr>
                <w:b/>
                <w:sz w:val="16"/>
                <w:szCs w:val="16"/>
              </w:rPr>
              <w:tab/>
            </w:r>
          </w:p>
          <w:p>
            <w:pPr>
              <w:rPr>
                <w:b/>
                <w:bCs/>
                <w:color w:val="FFFFFF"/>
                <w:sz w:val="16"/>
                <w:szCs w:val="16"/>
              </w:rPr>
            </w:pPr>
          </w:p>
        </w:tc>
        <w:tc>
          <w:tcPr>
            <w:tcW w:w="1197" w:type="pct"/>
            <w:tcBorders>
              <w:top w:val="single" w:sz="4" w:space="0" w:color="000000"/>
              <w:left w:val="single" w:sz="4" w:space="0" w:color="000000"/>
              <w:bottom w:val="single" w:sz="4" w:space="0" w:color="000000"/>
            </w:tcBorders>
            <w:shd w:val="clear" w:color="auto" w:fill="auto"/>
          </w:tcPr>
          <w:p>
            <w:pPr>
              <w:snapToGrid w:val="0"/>
              <w:ind w:left="360" w:firstLine="0"/>
              <w:rPr>
                <w:b/>
                <w:bCs/>
                <w:color w:val="FFFFFF"/>
                <w:sz w:val="16"/>
                <w:szCs w:val="16"/>
              </w:rPr>
            </w:pPr>
          </w:p>
          <w:p>
            <w:pPr>
              <w:numPr>
                <w:ilvl w:val="0"/>
                <w:numId w:val="4"/>
              </w:numPr>
            </w:pPr>
            <w:r>
              <w:rPr>
                <w:b/>
                <w:color w:val="000000"/>
                <w:sz w:val="16"/>
                <w:szCs w:val="16"/>
              </w:rPr>
              <w:t>B</w:t>
            </w:r>
          </w:p>
          <w:p>
            <w:pPr>
              <w:rPr>
                <w:b/>
                <w:color w:val="000000"/>
                <w:sz w:val="16"/>
                <w:szCs w:val="16"/>
              </w:rPr>
            </w:pPr>
          </w:p>
        </w:tc>
        <w:tc>
          <w:tcPr>
            <w:tcW w:w="1236" w:type="pct"/>
            <w:vMerge/>
            <w:tcBorders>
              <w:top w:val="single" w:sz="4" w:space="0" w:color="000000"/>
              <w:left w:val="single" w:sz="4" w:space="0" w:color="000000"/>
              <w:bottom w:val="single" w:sz="4" w:space="0" w:color="000000"/>
            </w:tcBorders>
            <w:shd w:val="clear" w:color="auto" w:fill="auto"/>
          </w:tcPr>
          <w:p>
            <w:pPr>
              <w:snapToGrid w:val="0"/>
              <w:rPr>
                <w:b/>
                <w:color w:val="000000"/>
                <w:sz w:val="16"/>
                <w:szCs w:val="16"/>
              </w:rPr>
            </w:pPr>
          </w:p>
        </w:tc>
        <w:tc>
          <w:tcPr>
            <w:tcW w:w="1461" w:type="pct"/>
            <w:vMerge/>
            <w:tcBorders>
              <w:top w:val="single" w:sz="4" w:space="0" w:color="000000"/>
              <w:left w:val="single" w:sz="4" w:space="0" w:color="000000"/>
              <w:bottom w:val="single" w:sz="4" w:space="0" w:color="000000"/>
              <w:right w:val="single" w:sz="4" w:space="0" w:color="000000"/>
            </w:tcBorders>
            <w:shd w:val="clear" w:color="auto" w:fill="auto"/>
          </w:tcPr>
          <w:p>
            <w:pPr>
              <w:snapToGrid w:val="0"/>
              <w:rPr>
                <w:b/>
                <w:sz w:val="16"/>
                <w:szCs w:val="16"/>
              </w:rPr>
            </w:pPr>
          </w:p>
        </w:tc>
      </w:tr>
      <w:tr>
        <w:trPr>
          <w:trHeight w:val="569"/>
        </w:trPr>
        <w:tc>
          <w:tcPr>
            <w:tcW w:w="1106" w:type="pct"/>
            <w:tcBorders>
              <w:top w:val="single" w:sz="4" w:space="0" w:color="000000"/>
              <w:left w:val="single" w:sz="4" w:space="0" w:color="000000"/>
              <w:bottom w:val="single" w:sz="4" w:space="0" w:color="000000"/>
            </w:tcBorders>
            <w:shd w:val="clear" w:color="auto" w:fill="auto"/>
          </w:tcPr>
          <w:p>
            <w:pPr>
              <w:snapToGrid w:val="0"/>
              <w:ind w:left="360" w:firstLine="0"/>
              <w:rPr>
                <w:b/>
                <w:sz w:val="16"/>
                <w:szCs w:val="16"/>
              </w:rPr>
            </w:pPr>
          </w:p>
          <w:p>
            <w:pPr>
              <w:numPr>
                <w:ilvl w:val="0"/>
                <w:numId w:val="4"/>
              </w:numPr>
              <w:suppressAutoHyphens/>
            </w:pPr>
            <w:r>
              <w:rPr>
                <w:b/>
                <w:sz w:val="16"/>
                <w:szCs w:val="16"/>
              </w:rPr>
              <w:t>C</w:t>
            </w:r>
            <w:r>
              <w:rPr>
                <w:b/>
                <w:sz w:val="16"/>
                <w:szCs w:val="16"/>
              </w:rPr>
              <w:tab/>
            </w:r>
          </w:p>
          <w:p>
            <w:pPr>
              <w:rPr>
                <w:b/>
                <w:sz w:val="16"/>
                <w:szCs w:val="16"/>
              </w:rPr>
            </w:pPr>
          </w:p>
          <w:p>
            <w:pPr>
              <w:rPr>
                <w:b/>
                <w:sz w:val="16"/>
                <w:szCs w:val="16"/>
              </w:rPr>
            </w:pPr>
          </w:p>
        </w:tc>
        <w:tc>
          <w:tcPr>
            <w:tcW w:w="1197" w:type="pct"/>
            <w:tcBorders>
              <w:top w:val="single" w:sz="4" w:space="0" w:color="000000"/>
              <w:left w:val="single" w:sz="4" w:space="0" w:color="000000"/>
              <w:bottom w:val="single" w:sz="4" w:space="0" w:color="000000"/>
            </w:tcBorders>
            <w:shd w:val="clear" w:color="auto" w:fill="auto"/>
          </w:tcPr>
          <w:p>
            <w:pPr>
              <w:numPr>
                <w:ilvl w:val="0"/>
                <w:numId w:val="4"/>
              </w:numPr>
            </w:pPr>
            <w:r>
              <w:rPr>
                <w:b/>
                <w:color w:val="000000"/>
                <w:sz w:val="16"/>
                <w:szCs w:val="16"/>
              </w:rPr>
              <w:t>C1</w:t>
            </w:r>
          </w:p>
          <w:p>
            <w:pPr>
              <w:numPr>
                <w:ilvl w:val="0"/>
                <w:numId w:val="4"/>
              </w:numPr>
              <w:suppressAutoHyphens/>
            </w:pPr>
            <w:r>
              <w:rPr>
                <w:b/>
                <w:sz w:val="16"/>
                <w:szCs w:val="16"/>
              </w:rPr>
              <w:t>C2</w:t>
            </w:r>
            <w:r>
              <w:rPr>
                <w:b/>
                <w:sz w:val="16"/>
                <w:szCs w:val="16"/>
              </w:rPr>
              <w:tab/>
            </w:r>
          </w:p>
          <w:p>
            <w:pPr>
              <w:rPr>
                <w:b/>
                <w:sz w:val="16"/>
                <w:szCs w:val="16"/>
              </w:rPr>
            </w:pPr>
          </w:p>
        </w:tc>
        <w:tc>
          <w:tcPr>
            <w:tcW w:w="1236" w:type="pct"/>
            <w:vMerge/>
            <w:tcBorders>
              <w:top w:val="single" w:sz="4" w:space="0" w:color="000000"/>
              <w:left w:val="single" w:sz="4" w:space="0" w:color="000000"/>
              <w:bottom w:val="single" w:sz="4" w:space="0" w:color="000000"/>
            </w:tcBorders>
            <w:shd w:val="clear" w:color="auto" w:fill="auto"/>
          </w:tcPr>
          <w:p>
            <w:pPr>
              <w:snapToGrid w:val="0"/>
              <w:rPr>
                <w:b/>
                <w:sz w:val="16"/>
                <w:szCs w:val="16"/>
              </w:rPr>
            </w:pPr>
          </w:p>
        </w:tc>
        <w:tc>
          <w:tcPr>
            <w:tcW w:w="1461" w:type="pct"/>
            <w:vMerge/>
            <w:tcBorders>
              <w:top w:val="single" w:sz="4" w:space="0" w:color="000000"/>
              <w:left w:val="single" w:sz="4" w:space="0" w:color="000000"/>
              <w:bottom w:val="single" w:sz="4" w:space="0" w:color="000000"/>
              <w:right w:val="single" w:sz="4" w:space="0" w:color="000000"/>
            </w:tcBorders>
            <w:shd w:val="clear" w:color="auto" w:fill="auto"/>
          </w:tcPr>
          <w:p>
            <w:pPr>
              <w:snapToGrid w:val="0"/>
              <w:rPr>
                <w:b/>
                <w:sz w:val="16"/>
                <w:szCs w:val="16"/>
              </w:rPr>
            </w:pPr>
          </w:p>
        </w:tc>
      </w:tr>
      <w:tr>
        <w:trPr>
          <w:trHeight w:val="741"/>
        </w:trPr>
        <w:tc>
          <w:tcPr>
            <w:tcW w:w="1106" w:type="pct"/>
            <w:tcBorders>
              <w:top w:val="single" w:sz="4" w:space="0" w:color="000000"/>
              <w:left w:val="single" w:sz="4" w:space="0" w:color="000000"/>
              <w:bottom w:val="single" w:sz="4" w:space="0" w:color="000000"/>
            </w:tcBorders>
            <w:shd w:val="clear" w:color="auto" w:fill="auto"/>
          </w:tcPr>
          <w:p>
            <w:pPr>
              <w:snapToGrid w:val="0"/>
              <w:ind w:left="360" w:firstLine="0"/>
              <w:rPr>
                <w:b/>
                <w:sz w:val="16"/>
                <w:szCs w:val="16"/>
              </w:rPr>
            </w:pPr>
          </w:p>
          <w:p>
            <w:pPr>
              <w:numPr>
                <w:ilvl w:val="0"/>
                <w:numId w:val="4"/>
              </w:numPr>
            </w:pPr>
            <w:r>
              <w:rPr>
                <w:b/>
                <w:sz w:val="16"/>
                <w:szCs w:val="16"/>
              </w:rPr>
              <w:t>Otras agrupaciones profesionales</w:t>
            </w:r>
          </w:p>
          <w:p>
            <w:pPr>
              <w:autoSpaceDE w:val="0"/>
              <w:rPr>
                <w:b/>
                <w:bCs/>
                <w:color w:val="000000"/>
                <w:sz w:val="16"/>
                <w:szCs w:val="16"/>
              </w:rPr>
            </w:pPr>
          </w:p>
          <w:p>
            <w:pPr>
              <w:rPr>
                <w:b/>
                <w:bCs/>
                <w:color w:val="000000"/>
                <w:sz w:val="16"/>
                <w:szCs w:val="16"/>
              </w:rPr>
            </w:pPr>
          </w:p>
        </w:tc>
        <w:tc>
          <w:tcPr>
            <w:tcW w:w="1197" w:type="pct"/>
            <w:tcBorders>
              <w:top w:val="single" w:sz="4" w:space="0" w:color="000000"/>
              <w:left w:val="single" w:sz="4" w:space="0" w:color="000000"/>
              <w:bottom w:val="single" w:sz="4" w:space="0" w:color="000000"/>
            </w:tcBorders>
            <w:shd w:val="clear" w:color="auto" w:fill="auto"/>
          </w:tcPr>
          <w:p>
            <w:pPr>
              <w:snapToGrid w:val="0"/>
              <w:rPr>
                <w:rFonts w:ascii="ArialMT" w:hAnsi="ArialMT" w:cs="ArialMT"/>
                <w:b/>
                <w:color w:val="000000"/>
                <w:sz w:val="16"/>
                <w:szCs w:val="16"/>
              </w:rPr>
            </w:pPr>
          </w:p>
        </w:tc>
        <w:tc>
          <w:tcPr>
            <w:tcW w:w="1236" w:type="pct"/>
            <w:vMerge/>
            <w:tcBorders>
              <w:top w:val="single" w:sz="4" w:space="0" w:color="000000"/>
              <w:left w:val="single" w:sz="4" w:space="0" w:color="000000"/>
              <w:bottom w:val="single" w:sz="4" w:space="0" w:color="000000"/>
            </w:tcBorders>
            <w:shd w:val="clear" w:color="auto" w:fill="auto"/>
          </w:tcPr>
          <w:p>
            <w:pPr>
              <w:snapToGrid w:val="0"/>
              <w:rPr>
                <w:rFonts w:ascii="ArialMT" w:hAnsi="ArialMT" w:cs="ArialMT"/>
                <w:b/>
                <w:color w:val="000000"/>
                <w:sz w:val="16"/>
                <w:szCs w:val="16"/>
              </w:rPr>
            </w:pPr>
          </w:p>
        </w:tc>
        <w:tc>
          <w:tcPr>
            <w:tcW w:w="1461" w:type="pct"/>
            <w:vMerge/>
            <w:tcBorders>
              <w:top w:val="single" w:sz="4" w:space="0" w:color="000000"/>
              <w:left w:val="single" w:sz="4" w:space="0" w:color="000000"/>
              <w:bottom w:val="single" w:sz="4" w:space="0" w:color="000000"/>
              <w:right w:val="single" w:sz="4" w:space="0" w:color="000000"/>
            </w:tcBorders>
            <w:shd w:val="clear" w:color="auto" w:fill="auto"/>
          </w:tcPr>
          <w:p>
            <w:pPr>
              <w:snapToGrid w:val="0"/>
              <w:rPr>
                <w:b/>
                <w:sz w:val="16"/>
                <w:szCs w:val="16"/>
              </w:rPr>
            </w:pPr>
          </w:p>
        </w:tc>
      </w:tr>
    </w:tbl>
    <w:p>
      <w:pPr>
        <w:spacing w:before="100" w:beforeAutospacing="1"/>
        <w:ind w:firstLine="0"/>
        <w:jc w:val="left"/>
        <w:rPr>
          <w:rFonts w:ascii="Times New Roman" w:hAnsi="Times New Roman"/>
          <w:b/>
          <w:bCs/>
          <w:color w:val="000000"/>
          <w:u w:val="single"/>
          <w:lang w:val="es-ES" w:bidi="ar-SA"/>
        </w:rPr>
      </w:pPr>
      <w:r>
        <w:rPr>
          <w:rFonts w:ascii="Times New Roman" w:hAnsi="Times New Roman"/>
          <w:b/>
          <w:bCs/>
          <w:color w:val="000000"/>
          <w:u w:val="single"/>
          <w:lang w:val="es-ES" w:bidi="ar-SA"/>
        </w:rPr>
        <w:t>3. Discapacitados:</w:t>
      </w:r>
    </w:p>
    <w:tbl>
      <w:tblPr>
        <w:tblW w:w="5000" w:type="pct"/>
        <w:jc w:val="center"/>
        <w:tblCellMar>
          <w:left w:w="70" w:type="dxa"/>
          <w:right w:w="70" w:type="dxa"/>
        </w:tblCellMar>
        <w:tblLook w:val="0000" w:firstRow="0" w:lastRow="0" w:firstColumn="0" w:lastColumn="0" w:noHBand="0" w:noVBand="0"/>
      </w:tblPr>
      <w:tblGrid>
        <w:gridCol w:w="1393"/>
        <w:gridCol w:w="1850"/>
        <w:gridCol w:w="5401"/>
      </w:tblGrid>
      <w:tr>
        <w:trPr>
          <w:trHeight w:val="388"/>
          <w:jc w:val="center"/>
        </w:trPr>
        <w:tc>
          <w:tcPr>
            <w:tcW w:w="806" w:type="pct"/>
            <w:tcBorders>
              <w:top w:val="single" w:sz="4" w:space="0" w:color="000000"/>
              <w:left w:val="single" w:sz="4" w:space="0" w:color="000000"/>
              <w:bottom w:val="single" w:sz="4" w:space="0" w:color="000000"/>
            </w:tcBorders>
            <w:shd w:val="clear" w:color="auto" w:fill="auto"/>
          </w:tcPr>
          <w:p>
            <w:pPr>
              <w:jc w:val="left"/>
              <w:rPr>
                <w:b/>
                <w:sz w:val="16"/>
                <w:szCs w:val="16"/>
              </w:rPr>
            </w:pPr>
          </w:p>
          <w:p>
            <w:pPr>
              <w:ind w:firstLine="0"/>
              <w:jc w:val="center"/>
            </w:pPr>
            <w:r>
              <w:rPr>
                <w:b/>
                <w:sz w:val="16"/>
                <w:szCs w:val="16"/>
              </w:rPr>
              <w:t>Grado de Minusvalía</w:t>
            </w:r>
          </w:p>
          <w:p>
            <w:pPr>
              <w:rPr>
                <w:b/>
                <w:sz w:val="16"/>
                <w:szCs w:val="16"/>
              </w:rPr>
            </w:pPr>
          </w:p>
        </w:tc>
        <w:tc>
          <w:tcPr>
            <w:tcW w:w="1070" w:type="pct"/>
            <w:tcBorders>
              <w:top w:val="single" w:sz="4" w:space="0" w:color="000000"/>
              <w:left w:val="single" w:sz="4" w:space="0" w:color="000000"/>
              <w:bottom w:val="single" w:sz="4" w:space="0" w:color="000000"/>
            </w:tcBorders>
            <w:shd w:val="clear" w:color="auto" w:fill="auto"/>
          </w:tcPr>
          <w:p>
            <w:pPr>
              <w:snapToGrid w:val="0"/>
              <w:rPr>
                <w:b/>
                <w:sz w:val="16"/>
                <w:szCs w:val="16"/>
              </w:rPr>
            </w:pPr>
          </w:p>
          <w:p>
            <w:pPr>
              <w:ind w:firstLine="25"/>
              <w:jc w:val="center"/>
            </w:pPr>
            <w:r>
              <w:rPr>
                <w:b/>
                <w:sz w:val="16"/>
                <w:szCs w:val="16"/>
              </w:rPr>
              <w:t>Reserva para discapacitado</w:t>
            </w:r>
          </w:p>
          <w:p>
            <w:pPr>
              <w:rPr>
                <w:b/>
                <w:sz w:val="16"/>
                <w:szCs w:val="16"/>
              </w:rPr>
            </w:pPr>
          </w:p>
        </w:tc>
        <w:tc>
          <w:tcPr>
            <w:tcW w:w="3124" w:type="pct"/>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18"/>
              <w:jc w:val="center"/>
              <w:rPr>
                <w:b/>
                <w:sz w:val="16"/>
                <w:szCs w:val="16"/>
              </w:rPr>
            </w:pPr>
          </w:p>
          <w:p>
            <w:pPr>
              <w:ind w:firstLine="18"/>
              <w:jc w:val="center"/>
            </w:pPr>
            <w:r>
              <w:rPr>
                <w:b/>
                <w:sz w:val="16"/>
                <w:szCs w:val="16"/>
              </w:rPr>
              <w:t>En caso de discapacidad, adaptación que se solicita y motivo de la misma</w:t>
            </w:r>
          </w:p>
          <w:p>
            <w:pPr>
              <w:rPr>
                <w:b/>
                <w:sz w:val="16"/>
                <w:szCs w:val="16"/>
              </w:rPr>
            </w:pPr>
          </w:p>
        </w:tc>
      </w:tr>
      <w:tr>
        <w:trPr>
          <w:trHeight w:val="456"/>
          <w:jc w:val="center"/>
        </w:trPr>
        <w:tc>
          <w:tcPr>
            <w:tcW w:w="806" w:type="pct"/>
            <w:tcBorders>
              <w:top w:val="single" w:sz="4" w:space="0" w:color="000000"/>
              <w:left w:val="single" w:sz="4" w:space="0" w:color="000000"/>
              <w:bottom w:val="single" w:sz="4" w:space="0" w:color="000000"/>
            </w:tcBorders>
            <w:shd w:val="clear" w:color="auto" w:fill="auto"/>
          </w:tcPr>
          <w:p>
            <w:pPr>
              <w:snapToGrid w:val="0"/>
              <w:jc w:val="center"/>
              <w:rPr>
                <w:b/>
                <w:sz w:val="16"/>
                <w:szCs w:val="16"/>
              </w:rPr>
            </w:pPr>
          </w:p>
          <w:p>
            <w:pPr>
              <w:ind w:firstLine="284"/>
              <w:rPr>
                <w:b/>
                <w:sz w:val="16"/>
                <w:szCs w:val="16"/>
              </w:rPr>
            </w:pPr>
            <w:r>
              <w:rPr>
                <w:b/>
                <w:sz w:val="16"/>
                <w:szCs w:val="16"/>
              </w:rPr>
              <w:t>%______</w:t>
            </w:r>
          </w:p>
        </w:tc>
        <w:tc>
          <w:tcPr>
            <w:tcW w:w="1070" w:type="pct"/>
            <w:tcBorders>
              <w:top w:val="single" w:sz="4" w:space="0" w:color="000000"/>
              <w:left w:val="single" w:sz="4" w:space="0" w:color="000000"/>
              <w:bottom w:val="single" w:sz="4" w:space="0" w:color="000000"/>
            </w:tcBorders>
            <w:shd w:val="clear" w:color="auto" w:fill="auto"/>
          </w:tcPr>
          <w:p>
            <w:pPr>
              <w:numPr>
                <w:ilvl w:val="0"/>
                <w:numId w:val="4"/>
              </w:numPr>
            </w:pPr>
            <w:r>
              <w:rPr>
                <w:b/>
                <w:sz w:val="16"/>
                <w:szCs w:val="16"/>
              </w:rPr>
              <w:t>Si</w:t>
            </w:r>
          </w:p>
          <w:p>
            <w:pPr>
              <w:numPr>
                <w:ilvl w:val="0"/>
                <w:numId w:val="4"/>
              </w:numPr>
            </w:pPr>
            <w:r>
              <w:rPr>
                <w:b/>
                <w:sz w:val="16"/>
                <w:szCs w:val="16"/>
              </w:rPr>
              <w:t>No</w:t>
            </w:r>
          </w:p>
          <w:p>
            <w:r>
              <w:rPr>
                <w:b/>
                <w:sz w:val="16"/>
                <w:szCs w:val="16"/>
              </w:rPr>
              <w:t xml:space="preserve"> </w:t>
            </w:r>
          </w:p>
        </w:tc>
        <w:tc>
          <w:tcPr>
            <w:tcW w:w="3124" w:type="pct"/>
            <w:tcBorders>
              <w:top w:val="single" w:sz="4" w:space="0" w:color="000000"/>
              <w:left w:val="single" w:sz="4" w:space="0" w:color="000000"/>
              <w:bottom w:val="single" w:sz="4" w:space="0" w:color="000000"/>
              <w:right w:val="single" w:sz="4" w:space="0" w:color="000000"/>
            </w:tcBorders>
            <w:shd w:val="clear" w:color="auto" w:fill="auto"/>
          </w:tcPr>
          <w:p>
            <w:pPr>
              <w:snapToGrid w:val="0"/>
              <w:rPr>
                <w:b/>
                <w:sz w:val="16"/>
                <w:szCs w:val="16"/>
              </w:rPr>
            </w:pPr>
          </w:p>
          <w:p>
            <w:pPr>
              <w:rPr>
                <w:b/>
                <w:sz w:val="16"/>
                <w:szCs w:val="16"/>
              </w:rPr>
            </w:pPr>
          </w:p>
          <w:p>
            <w:pPr>
              <w:rPr>
                <w:b/>
                <w:sz w:val="16"/>
                <w:szCs w:val="16"/>
              </w:rPr>
            </w:pPr>
          </w:p>
        </w:tc>
      </w:tr>
    </w:tbl>
    <w:p>
      <w:pPr>
        <w:spacing w:before="100" w:beforeAutospacing="1"/>
        <w:ind w:firstLine="0"/>
        <w:jc w:val="left"/>
        <w:rPr>
          <w:rFonts w:ascii="Times New Roman" w:hAnsi="Times New Roman"/>
          <w:color w:val="000000"/>
          <w:sz w:val="24"/>
          <w:szCs w:val="24"/>
          <w:lang w:val="es-ES" w:bidi="ar-SA"/>
        </w:rPr>
      </w:pPr>
    </w:p>
    <w:p>
      <w:pPr>
        <w:spacing w:before="100" w:beforeAutospacing="1"/>
        <w:ind w:firstLine="0"/>
        <w:jc w:val="left"/>
        <w:rPr>
          <w:rFonts w:ascii="Times New Roman" w:hAnsi="Times New Roman"/>
          <w:color w:val="000000"/>
          <w:sz w:val="24"/>
          <w:szCs w:val="24"/>
          <w:lang w:val="es-ES" w:bidi="ar-SA"/>
        </w:rPr>
      </w:pPr>
      <w:r>
        <w:rPr>
          <w:rFonts w:ascii="Times New Roman" w:hAnsi="Times New Roman"/>
          <w:b/>
          <w:bCs/>
          <w:color w:val="000000"/>
          <w:u w:val="single"/>
          <w:lang w:val="es-ES" w:bidi="ar-SA"/>
        </w:rPr>
        <w:t>4. Otros datos, si lo requiere la convocatoria:</w:t>
      </w:r>
    </w:p>
    <w:tbl>
      <w:tblPr>
        <w:tblW w:w="4700" w:type="pct"/>
        <w:tblCellSpacing w:w="0" w:type="dxa"/>
        <w:tblCellMar>
          <w:top w:w="72" w:type="dxa"/>
          <w:left w:w="72" w:type="dxa"/>
          <w:bottom w:w="72" w:type="dxa"/>
          <w:right w:w="72" w:type="dxa"/>
        </w:tblCellMar>
        <w:tblLook w:val="04A0" w:firstRow="1" w:lastRow="0" w:firstColumn="1" w:lastColumn="0" w:noHBand="0" w:noVBand="1"/>
      </w:tblPr>
      <w:tblGrid>
        <w:gridCol w:w="8150"/>
      </w:tblGrid>
      <w:tr>
        <w:trPr>
          <w:trHeight w:val="816"/>
          <w:tblCellSpacing w:w="0" w:type="dxa"/>
        </w:trPr>
        <w:tc>
          <w:tcPr>
            <w:tcW w:w="500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pPr>
              <w:numPr>
                <w:ilvl w:val="0"/>
                <w:numId w:val="5"/>
              </w:numPr>
              <w:spacing w:before="100" w:beforeAutospacing="1"/>
              <w:jc w:val="left"/>
              <w:rPr>
                <w:rFonts w:cs="Arial"/>
                <w:color w:val="000000"/>
                <w:sz w:val="16"/>
                <w:szCs w:val="16"/>
                <w:lang w:val="es-ES" w:bidi="ar-SA"/>
              </w:rPr>
            </w:pPr>
            <w:r>
              <w:rPr>
                <w:rFonts w:cs="Arial"/>
                <w:b/>
                <w:bCs/>
                <w:color w:val="000000"/>
                <w:sz w:val="16"/>
                <w:szCs w:val="16"/>
                <w:lang w:val="es-ES" w:bidi="ar-SA"/>
              </w:rPr>
              <w:t>Permiso de conducir: ___________</w:t>
            </w:r>
          </w:p>
          <w:p>
            <w:pPr>
              <w:numPr>
                <w:ilvl w:val="0"/>
                <w:numId w:val="5"/>
              </w:numPr>
              <w:spacing w:before="100" w:beforeAutospacing="1"/>
              <w:jc w:val="left"/>
              <w:rPr>
                <w:rFonts w:cs="Arial"/>
                <w:color w:val="000000"/>
                <w:sz w:val="16"/>
                <w:szCs w:val="16"/>
                <w:lang w:val="es-ES" w:bidi="ar-SA"/>
              </w:rPr>
            </w:pPr>
            <w:r>
              <w:rPr>
                <w:rFonts w:cs="Arial"/>
                <w:b/>
                <w:bCs/>
                <w:color w:val="000000"/>
                <w:sz w:val="16"/>
                <w:szCs w:val="16"/>
                <w:lang w:val="es-ES" w:bidi="ar-SA"/>
              </w:rPr>
              <w:t xml:space="preserve">Justificación del Ingreso de la tasa por derechos de examen correspondiente (en su caso) </w:t>
            </w:r>
          </w:p>
          <w:p>
            <w:pPr>
              <w:numPr>
                <w:ilvl w:val="0"/>
                <w:numId w:val="5"/>
              </w:numPr>
              <w:spacing w:before="100" w:beforeAutospacing="1"/>
              <w:jc w:val="left"/>
              <w:rPr>
                <w:rFonts w:ascii="Times New Roman" w:hAnsi="Times New Roman"/>
                <w:color w:val="000000"/>
                <w:sz w:val="24"/>
                <w:szCs w:val="24"/>
                <w:lang w:val="es-ES" w:bidi="ar-SA"/>
              </w:rPr>
            </w:pPr>
            <w:r>
              <w:rPr>
                <w:rFonts w:cs="Arial"/>
                <w:b/>
                <w:bCs/>
                <w:color w:val="000000"/>
                <w:sz w:val="16"/>
                <w:szCs w:val="16"/>
                <w:lang w:val="es-ES" w:bidi="ar-SA"/>
              </w:rPr>
              <w:t xml:space="preserve">Otros: </w:t>
            </w:r>
            <w:r>
              <w:rPr>
                <w:rFonts w:ascii="Times New Roman" w:hAnsi="Times New Roman"/>
                <w:b/>
                <w:bCs/>
                <w:color w:val="000000"/>
                <w:lang w:val="es-ES" w:bidi="ar-SA"/>
              </w:rPr>
              <w:t>___________________________________________________________________</w:t>
            </w:r>
          </w:p>
          <w:p>
            <w:pPr>
              <w:spacing w:before="100" w:beforeAutospacing="1" w:after="119"/>
              <w:ind w:firstLine="0"/>
              <w:jc w:val="left"/>
              <w:rPr>
                <w:rFonts w:ascii="Times New Roman" w:hAnsi="Times New Roman"/>
                <w:color w:val="000000"/>
                <w:sz w:val="24"/>
                <w:szCs w:val="24"/>
                <w:lang w:val="es-ES" w:bidi="ar-SA"/>
              </w:rPr>
            </w:pPr>
          </w:p>
        </w:tc>
      </w:tr>
    </w:tbl>
    <w:p>
      <w:pPr>
        <w:spacing w:before="100" w:beforeAutospacing="1"/>
        <w:ind w:firstLine="0"/>
        <w:jc w:val="left"/>
        <w:rPr>
          <w:rFonts w:ascii="Times New Roman" w:hAnsi="Times New Roman"/>
          <w:b/>
          <w:bCs/>
          <w:color w:val="000000"/>
          <w:u w:val="single"/>
          <w:lang w:val="es-ES" w:bidi="ar-SA"/>
        </w:rPr>
      </w:pPr>
    </w:p>
    <w:p>
      <w:pPr>
        <w:spacing w:before="100" w:beforeAutospacing="1"/>
        <w:ind w:firstLine="0"/>
        <w:jc w:val="left"/>
        <w:rPr>
          <w:rFonts w:ascii="Times New Roman" w:hAnsi="Times New Roman"/>
          <w:b/>
          <w:bCs/>
          <w:color w:val="000000"/>
          <w:u w:val="single"/>
          <w:lang w:val="es-ES" w:bidi="ar-SA"/>
        </w:rPr>
      </w:pPr>
    </w:p>
    <w:p>
      <w:pPr>
        <w:spacing w:before="100" w:beforeAutospacing="1"/>
        <w:ind w:firstLine="0"/>
        <w:jc w:val="left"/>
        <w:rPr>
          <w:rFonts w:ascii="Times New Roman" w:hAnsi="Times New Roman"/>
          <w:color w:val="000000"/>
          <w:sz w:val="24"/>
          <w:szCs w:val="24"/>
          <w:lang w:val="es-ES" w:bidi="ar-SA"/>
        </w:rPr>
      </w:pPr>
      <w:r>
        <w:rPr>
          <w:rFonts w:ascii="Times New Roman" w:hAnsi="Times New Roman"/>
          <w:b/>
          <w:bCs/>
          <w:color w:val="000000"/>
          <w:u w:val="single"/>
          <w:lang w:val="es-ES" w:bidi="ar-SA"/>
        </w:rPr>
        <w:lastRenderedPageBreak/>
        <w:t>5. Declaración responsable:</w:t>
      </w:r>
    </w:p>
    <w:tbl>
      <w:tblPr>
        <w:tblW w:w="5000" w:type="pct"/>
        <w:tblCellSpacing w:w="0" w:type="dxa"/>
        <w:tblCellMar>
          <w:top w:w="72" w:type="dxa"/>
          <w:left w:w="72" w:type="dxa"/>
          <w:bottom w:w="72" w:type="dxa"/>
          <w:right w:w="72" w:type="dxa"/>
        </w:tblCellMar>
        <w:tblLook w:val="04A0" w:firstRow="1" w:lastRow="0" w:firstColumn="1" w:lastColumn="0" w:noHBand="0" w:noVBand="1"/>
      </w:tblPr>
      <w:tblGrid>
        <w:gridCol w:w="8670"/>
      </w:tblGrid>
      <w:tr>
        <w:trPr>
          <w:trHeight w:val="276"/>
          <w:tblCellSpacing w:w="0" w:type="dxa"/>
        </w:trPr>
        <w:tc>
          <w:tcPr>
            <w:tcW w:w="5000" w:type="pct"/>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DECLARA BAJO SU RESPONSABILIDAD</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Que son ciertos los datos consignados en la instancia, comprometiéndose a probarlos documentalmente y que reúne las condiciones exigidas para el empleo Ingeniero/a Técnico Agrícola y las señaladas en las Bases de la presente convocatoria.</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a) Tener la nacionalidad española o cumplir los requisitos para el ejercicio de funciones públicas exigidos por las presentes Bases específicas como, requisitos de los aspirantes.</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b) Poseer la capacidad funcional para el desempeño de las tareas inherentes al empleo de Ingeniero/a Agrónomo, cuyas funciones aparecen claramente detalladas en la convocatoria y Bases.</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c) Tener cumplidos 16 años y no exceder, de la edad máxima de jubilación forzosa.</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d) Estar en posesión de la titulación requerida para el desempeño del puesto o correspondiente homologación del mismo en caso de titulación extranjera.</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e) Que no he sido separado/a del servicio de ninguna de las Administraciones Públicas o de los órganos constitucionales o estatutarios de las Comunidades Autónomas, ni inhabilitado/a absoluta o especialmente para empleos o cargos públicos por resolución judicial, para el acceso al cuerpo o escala de funcionario/a o para ejercer funciones similares a las que desempeñaban en el caso del personal laboral, en el que hubiese sido separado/a o inhabilitado/a.</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A cumplimentar sólo si es nacional de otro Estado:</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Declaro bajo mi responsabilidad no hallarme inhabilitado/a o en situación equivalente ni haber sido sometido/a a sanción disciplinaria o equivalente que impida, en mi Estado de origen, en los mismos términos, el acceso al empleo público.</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-No haber sido separado ni despedido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personal funcionario, o para ejercer funciones similares a las que desempeñaban en el caso de personal laboral.</w:t>
            </w: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-No padecer enfermedad o defecto de cualquier tipo que imposibilite la prestación de trabajo o empleo.</w:t>
            </w:r>
          </w:p>
          <w:p>
            <w:pPr>
              <w:spacing w:before="100" w:beforeAutospacing="1" w:after="119"/>
              <w:ind w:firstLine="0"/>
              <w:contextualSpacing/>
              <w:jc w:val="left"/>
              <w:rPr>
                <w:rFonts w:ascii="Times New Roman" w:hAnsi="Times New Roman"/>
                <w:color w:val="000000"/>
                <w:sz w:val="24"/>
                <w:szCs w:val="24"/>
                <w:lang w:val="es-ES" w:bidi="ar-SA"/>
              </w:rPr>
            </w:pPr>
            <w:r>
              <w:rPr>
                <w:rFonts w:cs="Arial"/>
                <w:b/>
                <w:bCs/>
                <w:color w:val="000000"/>
                <w:sz w:val="16"/>
                <w:szCs w:val="16"/>
                <w:lang w:val="es-ES" w:bidi="ar-SA"/>
              </w:rPr>
              <w:t>-Asimismo, hago constar que todos y cada uno de los requisitos señalados los poseo a la fecha de finalización del plazo de presentación de instancias y que toda la documentación se encuentra vigente, comprometiéndome a presentar la documentación conjuntamente con su original para compulsa, en caso de superar en su totalidad el proceso selectivo. En caso de no ser ciertos los extremos a que se refiere la presente declaración responsable, he sido debidamente informado que seré automáticamente excluido del proceso, aunque haya superado el mismo, y que la Administración queda facultada para ejercitar las acciones que estime oportunas por falsedad documental.</w:t>
            </w:r>
          </w:p>
        </w:tc>
      </w:tr>
    </w:tbl>
    <w:p>
      <w:pPr>
        <w:spacing w:before="100" w:beforeAutospacing="1"/>
        <w:ind w:firstLine="0"/>
        <w:jc w:val="center"/>
        <w:rPr>
          <w:rFonts w:cs="Arial"/>
          <w:color w:val="000000"/>
          <w:sz w:val="24"/>
          <w:szCs w:val="24"/>
          <w:lang w:val="es-ES" w:bidi="ar-SA"/>
        </w:rPr>
      </w:pPr>
      <w:r>
        <w:rPr>
          <w:rFonts w:cs="Arial"/>
          <w:color w:val="000000"/>
          <w:sz w:val="16"/>
          <w:szCs w:val="16"/>
          <w:lang w:val="es-ES" w:bidi="ar-SA"/>
        </w:rPr>
        <w:t xml:space="preserve">En </w:t>
      </w:r>
      <w:r>
        <w:rPr>
          <w:rFonts w:cs="Arial"/>
          <w:color w:val="000000"/>
          <w:sz w:val="16"/>
          <w:szCs w:val="16"/>
          <w:lang w:val="es-ES" w:bidi="ar-SA"/>
        </w:rPr>
        <w:softHyphen/>
      </w:r>
      <w:r>
        <w:rPr>
          <w:rFonts w:cs="Arial"/>
          <w:color w:val="000000"/>
          <w:sz w:val="16"/>
          <w:szCs w:val="16"/>
          <w:lang w:val="es-ES" w:bidi="ar-SA"/>
        </w:rPr>
        <w:softHyphen/>
        <w:t xml:space="preserve"> ____________________________ a, ____ de ____________________ de 2.0___</w:t>
      </w:r>
    </w:p>
    <w:p>
      <w:pPr>
        <w:spacing w:before="100" w:beforeAutospacing="1"/>
        <w:ind w:firstLine="0"/>
        <w:jc w:val="center"/>
        <w:rPr>
          <w:rFonts w:cs="Arial"/>
          <w:b/>
          <w:color w:val="000000"/>
          <w:sz w:val="18"/>
          <w:szCs w:val="16"/>
          <w:lang w:val="es-ES" w:bidi="ar-SA"/>
        </w:rPr>
      </w:pPr>
      <w:r>
        <w:rPr>
          <w:rFonts w:cs="Arial"/>
          <w:b/>
          <w:color w:val="000000"/>
          <w:sz w:val="18"/>
          <w:szCs w:val="16"/>
          <w:lang w:val="es-ES" w:bidi="ar-SA"/>
        </w:rPr>
        <w:t>Firma</w:t>
      </w:r>
    </w:p>
    <w:p>
      <w:pPr>
        <w:spacing w:before="100" w:beforeAutospacing="1"/>
        <w:ind w:firstLine="0"/>
        <w:jc w:val="center"/>
        <w:rPr>
          <w:rFonts w:cs="Arial"/>
          <w:color w:val="000000"/>
          <w:sz w:val="16"/>
          <w:szCs w:val="16"/>
          <w:lang w:val="es-ES" w:bidi="ar-SA"/>
        </w:rPr>
      </w:pPr>
    </w:p>
    <w:p>
      <w:pPr>
        <w:spacing w:before="100" w:beforeAutospacing="1"/>
        <w:ind w:firstLine="0"/>
        <w:jc w:val="center"/>
        <w:rPr>
          <w:rFonts w:cs="Arial"/>
          <w:color w:val="000000"/>
          <w:sz w:val="24"/>
          <w:szCs w:val="24"/>
          <w:lang w:val="es-ES" w:bidi="ar-SA"/>
        </w:rPr>
      </w:pPr>
    </w:p>
    <w:p>
      <w:pPr>
        <w:spacing w:before="100" w:beforeAutospacing="1"/>
        <w:ind w:firstLine="0"/>
        <w:jc w:val="center"/>
        <w:rPr>
          <w:rFonts w:cs="Arial"/>
          <w:color w:val="000000"/>
          <w:sz w:val="24"/>
          <w:szCs w:val="24"/>
          <w:lang w:val="es-ES" w:bidi="ar-SA"/>
        </w:rPr>
      </w:pPr>
    </w:p>
    <w:p>
      <w:pPr>
        <w:spacing w:before="100" w:beforeAutospacing="1"/>
        <w:ind w:firstLine="0"/>
        <w:jc w:val="left"/>
        <w:rPr>
          <w:rFonts w:ascii="Times-Roman" w:hAnsi="Times-Roman"/>
          <w:b/>
          <w:bCs/>
          <w:color w:val="000000"/>
          <w:u w:val="single"/>
          <w:lang w:val="es-ES" w:bidi="ar-SA"/>
        </w:rPr>
      </w:pPr>
      <w:r>
        <w:rPr>
          <w:rFonts w:ascii="Times-Roman" w:hAnsi="Times-Roman"/>
          <w:b/>
          <w:bCs/>
          <w:color w:val="000000"/>
          <w:u w:val="single"/>
          <w:lang w:val="es-ES" w:bidi="ar-SA"/>
        </w:rPr>
        <w:t>6) AUTORIZACIÓN</w:t>
      </w:r>
    </w:p>
    <w:p>
      <w:pPr>
        <w:pBdr>
          <w:top w:val="single" w:sz="4" w:space="1" w:color="000000"/>
          <w:left w:val="single" w:sz="4" w:space="0" w:color="000000"/>
          <w:bottom w:val="single" w:sz="4" w:space="1" w:color="000000"/>
          <w:right w:val="single" w:sz="4" w:space="0" w:color="000000"/>
        </w:pBdr>
        <w:autoSpaceDE w:val="0"/>
        <w:rPr>
          <w:rFonts w:cs="Arial"/>
          <w:sz w:val="16"/>
          <w:szCs w:val="16"/>
        </w:rPr>
      </w:pPr>
      <w:r>
        <w:rPr>
          <w:rFonts w:cs="Arial"/>
          <w:b/>
          <w:sz w:val="16"/>
          <w:szCs w:val="16"/>
        </w:rPr>
        <w:t>Asimismo, CONSIENTO que el centro gestor del proceso de selección y nombramiento acceda a las bases de datos de las Administraciones, con garantía de confidencialidad y a los exclusivos efectos de facilitar la verificación de los datos de identificación personal y titulación.</w:t>
      </w:r>
    </w:p>
    <w:p>
      <w:pPr>
        <w:pBdr>
          <w:top w:val="single" w:sz="4" w:space="1" w:color="000000"/>
          <w:left w:val="single" w:sz="4" w:space="0" w:color="000000"/>
          <w:bottom w:val="single" w:sz="4" w:space="1" w:color="000000"/>
          <w:right w:val="single" w:sz="4" w:space="0" w:color="000000"/>
        </w:pBdr>
        <w:autoSpaceDE w:val="0"/>
        <w:rPr>
          <w:rFonts w:cs="Arial"/>
          <w:sz w:val="16"/>
          <w:szCs w:val="16"/>
        </w:rPr>
      </w:pPr>
      <w:r>
        <w:rPr>
          <w:rFonts w:cs="Arial"/>
          <w:b/>
          <w:sz w:val="16"/>
          <w:szCs w:val="16"/>
        </w:rPr>
        <w:t>Consiento el acceso a las bases de datos a efectos de verificación de los mismos.</w:t>
      </w:r>
    </w:p>
    <w:p>
      <w:pPr>
        <w:autoSpaceDE w:val="0"/>
        <w:rPr>
          <w:rFonts w:ascii="Times-Roman" w:hAnsi="Times-Roman" w:cs="Times-Roman"/>
          <w:b/>
        </w:rPr>
      </w:pPr>
    </w:p>
    <w:p>
      <w:pPr>
        <w:numPr>
          <w:ilvl w:val="0"/>
          <w:numId w:val="1"/>
        </w:numPr>
        <w:suppressAutoHyphens/>
        <w:autoSpaceDE w:val="0"/>
      </w:pPr>
      <w:r>
        <w:rPr>
          <w:bCs/>
          <w:sz w:val="18"/>
          <w:szCs w:val="18"/>
        </w:rPr>
        <w:t xml:space="preserve">Consiento el acceso a las bases de datos a efectos de verificación de los mismos.     </w:t>
      </w:r>
    </w:p>
    <w:p>
      <w:pPr>
        <w:autoSpaceDE w:val="0"/>
        <w:ind w:left="1210" w:firstLine="0"/>
      </w:pPr>
      <w:r>
        <w:rPr>
          <w:b/>
          <w:sz w:val="18"/>
          <w:szCs w:val="18"/>
        </w:rPr>
        <w:t>(Marcar con una X)</w:t>
      </w:r>
    </w:p>
    <w:p>
      <w:pPr>
        <w:autoSpaceDE w:val="0"/>
        <w:rPr>
          <w:rFonts w:ascii="Times-Roman" w:hAnsi="Times-Roman" w:cs="Times-Roman"/>
          <w:b/>
        </w:rPr>
      </w:pPr>
    </w:p>
    <w:p>
      <w:pPr>
        <w:autoSpaceDE w:val="0"/>
        <w:rPr>
          <w:rFonts w:ascii="Times-Roman" w:hAnsi="Times-Roman" w:cs="Times-Roman"/>
          <w:b/>
        </w:rPr>
      </w:pPr>
    </w:p>
    <w:p>
      <w:pPr>
        <w:autoSpaceDE w:val="0"/>
        <w:rPr>
          <w:rFonts w:ascii="Times-Roman" w:hAnsi="Times-Roman" w:cs="Times-Roman"/>
          <w:b/>
        </w:rPr>
      </w:pPr>
    </w:p>
    <w:p>
      <w:pPr>
        <w:ind w:firstLine="0"/>
        <w:jc w:val="center"/>
        <w:rPr>
          <w:sz w:val="18"/>
          <w:szCs w:val="18"/>
        </w:rPr>
      </w:pPr>
      <w:r>
        <w:rPr>
          <w:sz w:val="18"/>
          <w:szCs w:val="18"/>
        </w:rPr>
        <w:t>En ______________________a, ____ de ____________________ de 2.0____</w:t>
      </w:r>
    </w:p>
    <w:p>
      <w:pPr>
        <w:ind w:firstLine="0"/>
        <w:jc w:val="center"/>
        <w:rPr>
          <w:sz w:val="18"/>
          <w:szCs w:val="18"/>
        </w:rPr>
      </w:pPr>
    </w:p>
    <w:p>
      <w:pPr>
        <w:ind w:firstLine="0"/>
        <w:jc w:val="center"/>
        <w:rPr>
          <w:b/>
          <w:sz w:val="18"/>
          <w:szCs w:val="18"/>
        </w:rPr>
      </w:pPr>
      <w:r>
        <w:rPr>
          <w:b/>
          <w:sz w:val="18"/>
          <w:szCs w:val="18"/>
        </w:rPr>
        <w:t>Firma</w:t>
      </w:r>
    </w:p>
    <w:p>
      <w:pPr>
        <w:autoSpaceDE w:val="0"/>
        <w:rPr>
          <w:b/>
          <w:sz w:val="18"/>
          <w:szCs w:val="18"/>
        </w:rPr>
      </w:pPr>
    </w:p>
    <w:p>
      <w:pPr>
        <w:spacing w:before="100" w:beforeAutospacing="1"/>
        <w:ind w:firstLine="0"/>
        <w:jc w:val="left"/>
        <w:rPr>
          <w:rFonts w:ascii="Times New Roman" w:hAnsi="Times New Roman"/>
          <w:color w:val="000000"/>
          <w:sz w:val="24"/>
          <w:szCs w:val="24"/>
          <w:lang w:val="es-ES" w:bidi="ar-SA"/>
        </w:rPr>
      </w:pPr>
      <w:bookmarkStart w:id="0" w:name="_GoBack"/>
      <w:bookmarkEnd w:id="0"/>
    </w:p>
    <w:p>
      <w:pPr>
        <w:spacing w:before="100" w:beforeAutospacing="1"/>
        <w:ind w:firstLine="0"/>
        <w:jc w:val="left"/>
        <w:rPr>
          <w:rFonts w:ascii="Times New Roman" w:hAnsi="Times New Roman"/>
          <w:color w:val="000000"/>
          <w:sz w:val="24"/>
          <w:szCs w:val="24"/>
          <w:lang w:val="es-ES" w:bidi="ar-SA"/>
        </w:rPr>
      </w:pPr>
      <w:r>
        <w:rPr>
          <w:rFonts w:ascii="Times New Roman" w:hAnsi="Times New Roman"/>
          <w:b/>
          <w:bCs/>
          <w:color w:val="000000"/>
          <w:sz w:val="16"/>
          <w:szCs w:val="16"/>
          <w:lang w:val="es-ES" w:bidi="ar-SA"/>
        </w:rPr>
        <w:t>El abajo firmante solicita ser admitido a las pruebas selectivas a que se refiere la presente instancia y DECLARA que son ciertos los datos consignados en ella, que acompaña carta de pago de haber abonado los derechos de examen exigidos y que reúne todas y cada una de las condiciones exigidas para el ingreso y las especialmente señaladas en la convocatoria correspondiente, comprometiéndose a probar documentalmente todos los datos que figuran en esta solicitud.</w:t>
      </w:r>
    </w:p>
    <w:p>
      <w:pPr>
        <w:spacing w:before="100" w:beforeAutospacing="1"/>
        <w:ind w:firstLine="0"/>
        <w:jc w:val="left"/>
        <w:rPr>
          <w:rFonts w:ascii="Times New Roman" w:hAnsi="Times New Roman"/>
          <w:color w:val="000000"/>
          <w:sz w:val="24"/>
          <w:szCs w:val="24"/>
          <w:lang w:val="es-ES" w:bidi="ar-SA"/>
        </w:rPr>
      </w:pPr>
    </w:p>
    <w:p>
      <w:pPr>
        <w:spacing w:before="100" w:beforeAutospacing="1"/>
        <w:ind w:firstLine="0"/>
        <w:contextualSpacing/>
        <w:jc w:val="left"/>
        <w:rPr>
          <w:rFonts w:cs="Arial"/>
          <w:color w:val="000000"/>
          <w:sz w:val="24"/>
          <w:szCs w:val="24"/>
          <w:lang w:val="es-ES" w:bidi="ar-SA"/>
        </w:rPr>
      </w:pPr>
      <w:r>
        <w:rPr>
          <w:rFonts w:cs="Arial"/>
          <w:b/>
          <w:bCs/>
          <w:color w:val="000000"/>
          <w:sz w:val="16"/>
          <w:szCs w:val="16"/>
          <w:lang w:val="es-ES" w:bidi="ar-SA"/>
        </w:rPr>
        <w:t xml:space="preserve">PROTECCION DE DATOS. </w:t>
      </w:r>
      <w:r>
        <w:rPr>
          <w:rFonts w:cs="Arial"/>
          <w:color w:val="000000"/>
          <w:sz w:val="16"/>
          <w:szCs w:val="16"/>
          <w:lang w:val="es-ES" w:bidi="ar-SA"/>
        </w:rPr>
        <w:t xml:space="preserve">Autorizo al Ayuntamiento de Teguise para el tratamiento automatizado de los datos personales y de su explotación contenidos en la presente solicitud, con arreglo a la Ley Orgánica </w:t>
      </w:r>
      <w:r>
        <w:rPr>
          <w:rFonts w:cs="Arial"/>
          <w:i/>
          <w:iCs/>
          <w:color w:val="000000"/>
          <w:sz w:val="16"/>
          <w:szCs w:val="16"/>
          <w:lang w:val="es-ES" w:bidi="ar-SA"/>
        </w:rPr>
        <w:t>3/2018</w:t>
      </w:r>
      <w:r>
        <w:rPr>
          <w:rFonts w:cs="Arial"/>
          <w:color w:val="000000"/>
          <w:sz w:val="16"/>
          <w:szCs w:val="16"/>
          <w:lang w:val="es-ES" w:bidi="ar-SA"/>
        </w:rPr>
        <w:t>, de 5 de diciembre, de Protección de Datos Personales y garantía de los derechos digitales (BOE nº 294, de 06/12/2018, LOPDyDD), y en el marco del Reglamento (UE) 2016/679, del Parlamento Europeo y del Consejo, de 27 de abril de 2016 (Reglamento General de Protección de Datos, RGPD), los datos facilitados por los aspirantes pasarán a formar parte del fichero de Personal, cuya finalidad es la gestión del personal del Ayuntamiento de Teguise, gestión de la participación del personal en los servicios, así como la gestión de la participación de los candidatos en los procesos de selección. Siendo algunos de los servicios prestados por empresas externas, la activación de los mismos (p. ej. Gestor de expedientes electrónicos- Galileo) puede requerir que el interesado preste su conocimiento a condiciones adicionales sobre el uso de sus datos de carácter personal; en todo caso la activación de dichos servicios y, por ende, la aceptación de tales condiciones, es plenamente voluntaria para el interesado. Los datos contenidos en este fichero podrán ser tratados con fines históricos o estadísticos.</w:t>
      </w:r>
    </w:p>
    <w:p>
      <w:pPr>
        <w:spacing w:before="100" w:beforeAutospacing="1"/>
        <w:ind w:firstLine="0"/>
        <w:contextualSpacing/>
        <w:jc w:val="left"/>
        <w:rPr>
          <w:rFonts w:cs="Arial"/>
          <w:color w:val="000000"/>
          <w:sz w:val="24"/>
          <w:szCs w:val="24"/>
          <w:lang w:val="es-ES" w:bidi="ar-SA"/>
        </w:rPr>
      </w:pPr>
      <w:r>
        <w:rPr>
          <w:rFonts w:cs="Arial"/>
          <w:color w:val="000000"/>
          <w:sz w:val="16"/>
          <w:szCs w:val="16"/>
          <w:lang w:val="es-ES" w:bidi="ar-SA"/>
        </w:rPr>
        <w:t>A través de la presentación de la solicitud de participación en el proceso selectivo, la persona interesada consiente en que los datos personales recogidos en aquella puedan ser cedidos a otras Administraciones Públicas en cumplimiento de la normativa laboral, de seguridad social y tributaria, o a cualquier entidad obligada por Ley; lo que en todo caso se realizará de acuerdo con lo dispuesto en el RGPD, y en la LOPDyDD y su Reglamento de desarrollo. En los términos establecidos en el citado Reglamento General de Protección de Datos, los interesados podrán ejercitar los derechos de acceso, rectificación, supresión y portabilidad de sus datos, así como de limitación y oposición a su tratamiento cuando corresponda, a través del procedimiento electrónico de Ejercicio de derechos sobre datos de carácter personal, habilitado en la Sede electrónica. Para cualquier duda en relación con el ejercicio de estos derechos pueden ponerse en contacto con el Delegado de Protección de Datos del Ayuntamiento de Teguise.</w:t>
      </w:r>
    </w:p>
    <w:p>
      <w:pPr>
        <w:spacing w:before="100" w:beforeAutospacing="1"/>
        <w:ind w:firstLine="0"/>
        <w:contextualSpacing/>
        <w:jc w:val="left"/>
        <w:rPr>
          <w:rFonts w:ascii="Times New Roman" w:hAnsi="Times New Roman"/>
          <w:color w:val="000000"/>
          <w:sz w:val="24"/>
          <w:szCs w:val="24"/>
          <w:lang w:val="es-ES" w:bidi="ar-SA"/>
        </w:rPr>
      </w:pPr>
    </w:p>
    <w:p>
      <w:pPr>
        <w:spacing w:before="100" w:beforeAutospacing="1"/>
        <w:ind w:firstLine="0"/>
        <w:jc w:val="center"/>
        <w:rPr>
          <w:rFonts w:cs="Arial"/>
          <w:color w:val="000000"/>
          <w:sz w:val="24"/>
          <w:szCs w:val="24"/>
          <w:lang w:val="es-ES" w:bidi="ar-SA"/>
        </w:rPr>
      </w:pPr>
      <w:r>
        <w:rPr>
          <w:rFonts w:cs="Arial"/>
          <w:color w:val="000000"/>
          <w:sz w:val="18"/>
          <w:szCs w:val="18"/>
          <w:lang w:val="es-ES" w:bidi="ar-SA"/>
        </w:rPr>
        <w:t>En ……………………………………………………………………………….</w:t>
      </w:r>
    </w:p>
    <w:p>
      <w:pPr>
        <w:spacing w:before="100" w:beforeAutospacing="1"/>
        <w:ind w:firstLine="0"/>
        <w:jc w:val="center"/>
        <w:rPr>
          <w:rFonts w:cs="Arial"/>
          <w:b/>
          <w:color w:val="000000"/>
          <w:sz w:val="24"/>
          <w:szCs w:val="24"/>
          <w:lang w:val="es-ES" w:bidi="ar-SA"/>
        </w:rPr>
      </w:pPr>
      <w:r>
        <w:rPr>
          <w:rFonts w:cs="Arial"/>
          <w:b/>
          <w:color w:val="000000"/>
          <w:sz w:val="18"/>
          <w:szCs w:val="18"/>
          <w:lang w:val="es-ES" w:bidi="ar-SA"/>
        </w:rPr>
        <w:t>Firma</w:t>
      </w:r>
    </w:p>
    <w:p>
      <w:pPr>
        <w:spacing w:before="100" w:beforeAutospacing="1"/>
        <w:ind w:firstLine="0"/>
        <w:jc w:val="center"/>
        <w:rPr>
          <w:rFonts w:cs="Arial"/>
          <w:b/>
          <w:bCs/>
          <w:color w:val="000000"/>
          <w:sz w:val="22"/>
          <w:szCs w:val="22"/>
          <w:lang w:val="es-ES" w:bidi="ar-SA"/>
        </w:rPr>
      </w:pPr>
    </w:p>
    <w:p>
      <w:pPr>
        <w:spacing w:before="100" w:beforeAutospacing="1"/>
        <w:ind w:firstLine="0"/>
        <w:jc w:val="center"/>
        <w:rPr>
          <w:rFonts w:cs="Arial"/>
          <w:b/>
          <w:bCs/>
          <w:color w:val="000000"/>
          <w:sz w:val="22"/>
          <w:szCs w:val="22"/>
          <w:lang w:val="es-ES" w:bidi="ar-SA"/>
        </w:rPr>
      </w:pPr>
    </w:p>
    <w:p>
      <w:pPr>
        <w:spacing w:before="100" w:beforeAutospacing="1"/>
        <w:ind w:firstLine="0"/>
        <w:jc w:val="center"/>
        <w:rPr>
          <w:rFonts w:cs="Arial"/>
          <w:b/>
          <w:bCs/>
          <w:color w:val="000000"/>
          <w:sz w:val="22"/>
          <w:szCs w:val="22"/>
          <w:lang w:val="es-ES" w:bidi="ar-SA"/>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7"/>
    <w:lvl w:ilvl="0">
      <w:start w:val="1"/>
      <w:numFmt w:val="bullet"/>
      <w:lvlText w:val="□"/>
      <w:lvlJc w:val="left"/>
      <w:pPr>
        <w:tabs>
          <w:tab w:val="num" w:pos="0"/>
        </w:tabs>
        <w:ind w:left="1210" w:hanging="360"/>
      </w:pPr>
      <w:rPr>
        <w:rFonts w:ascii="Times New Roman" w:hAnsi="Times New Roman" w:cs="Times New Roman" w:hint="default"/>
        <w:sz w:val="24"/>
        <w:szCs w:val="24"/>
      </w:rPr>
    </w:lvl>
  </w:abstractNum>
  <w:abstractNum w:abstractNumId="1">
    <w:nsid w:val="00000003"/>
    <w:multiLevelType w:val="singleLevel"/>
    <w:tmpl w:val="00000003"/>
    <w:name w:val="WW8Num19"/>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2">
    <w:nsid w:val="00000006"/>
    <w:multiLevelType w:val="singleLevel"/>
    <w:tmpl w:val="00000006"/>
    <w:name w:val="WW8Num33"/>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3">
    <w:nsid w:val="00000007"/>
    <w:multiLevelType w:val="singleLevel"/>
    <w:tmpl w:val="00000007"/>
    <w:name w:val="WW8Num35"/>
    <w:lvl w:ilvl="0">
      <w:start w:val="1"/>
      <w:numFmt w:val="bullet"/>
      <w:lvlText w:val="□"/>
      <w:lvlJc w:val="left"/>
      <w:pPr>
        <w:tabs>
          <w:tab w:val="num" w:pos="720"/>
        </w:tabs>
        <w:ind w:left="720" w:hanging="360"/>
      </w:pPr>
      <w:rPr>
        <w:rFonts w:ascii="Times New Roman" w:hAnsi="Times New Roman" w:cs="Times New Roman" w:hint="default"/>
        <w:sz w:val="24"/>
        <w:szCs w:val="24"/>
      </w:rPr>
    </w:lvl>
  </w:abstractNum>
  <w:abstractNum w:abstractNumId="4">
    <w:nsid w:val="4B385994"/>
    <w:multiLevelType w:val="multilevel"/>
    <w:tmpl w:val="9E86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709"/>
      <w:jc w:val="both"/>
    </w:pPr>
    <w:rPr>
      <w:rFonts w:ascii="Arial" w:eastAsia="Times New Roman" w:hAnsi="Arial" w:cs="Times New Roman"/>
      <w:sz w:val="20"/>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firstLine="709"/>
      <w:jc w:val="both"/>
    </w:pPr>
    <w:rPr>
      <w:rFonts w:ascii="Arial" w:eastAsia="Times New Roman" w:hAnsi="Arial" w:cs="Times New Roman"/>
      <w:sz w:val="20"/>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1105</Words>
  <Characters>6080</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Cathaysa Pérez Betancort</dc:creator>
  <cp:keywords/>
  <dc:description/>
  <cp:lastModifiedBy>Cathaysa Pérez Betancort</cp:lastModifiedBy>
  <cp:revision>3</cp:revision>
  <dcterms:created xsi:type="dcterms:W3CDTF">2022-03-07T08:14:00Z</dcterms:created>
  <dcterms:modified xsi:type="dcterms:W3CDTF">2022-12-02T11:59:00Z</dcterms:modified>
</cp:coreProperties>
</file>