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4B" w:rsidRDefault="0044341E">
      <w:pPr>
        <w:pStyle w:val="Textoindependiente"/>
        <w:spacing w:before="4"/>
        <w:ind w:left="0"/>
        <w:rPr>
          <w:sz w:val="17"/>
        </w:rPr>
      </w:pPr>
      <w:r>
        <w:rPr>
          <w:noProof/>
          <w:sz w:val="17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-1154264</wp:posOffset>
            </wp:positionH>
            <wp:positionV relativeFrom="paragraph">
              <wp:posOffset>-1410031</wp:posOffset>
            </wp:positionV>
            <wp:extent cx="7680960" cy="10948946"/>
            <wp:effectExtent l="0" t="0" r="0" b="508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707" cy="1095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4B" w:rsidRDefault="00D32B4B">
      <w:pPr>
        <w:rPr>
          <w:sz w:val="17"/>
        </w:rPr>
        <w:sectPr w:rsidR="00D32B4B">
          <w:type w:val="continuous"/>
          <w:pgSz w:w="11910" w:h="16840"/>
          <w:pgMar w:top="1920" w:right="1680" w:bottom="280" w:left="1680" w:header="720" w:footer="720" w:gutter="0"/>
          <w:cols w:space="720"/>
        </w:sectPr>
      </w:pPr>
    </w:p>
    <w:p w:rsidR="00D32B4B" w:rsidRDefault="00D32B4B" w:rsidP="0044341E">
      <w:pPr>
        <w:tabs>
          <w:tab w:val="left" w:pos="3204"/>
        </w:tabs>
        <w:rPr>
          <w:sz w:val="20"/>
        </w:rPr>
      </w:pPr>
    </w:p>
    <w:p w:rsidR="00D32B4B" w:rsidRDefault="0044341E">
      <w:pPr>
        <w:spacing w:before="419"/>
        <w:ind w:right="1"/>
        <w:jc w:val="center"/>
        <w:rPr>
          <w:sz w:val="48"/>
        </w:rPr>
      </w:pPr>
      <w:r>
        <w:rPr>
          <w:sz w:val="48"/>
        </w:rPr>
        <w:t>Co</w:t>
      </w:r>
      <w:r w:rsidR="00470752">
        <w:rPr>
          <w:sz w:val="48"/>
        </w:rPr>
        <w:t>ndiciones</w:t>
      </w:r>
      <w:r w:rsidR="00470752">
        <w:rPr>
          <w:spacing w:val="-2"/>
          <w:sz w:val="48"/>
        </w:rPr>
        <w:t xml:space="preserve"> </w:t>
      </w:r>
      <w:r w:rsidR="00470752">
        <w:rPr>
          <w:sz w:val="48"/>
        </w:rPr>
        <w:t>de</w:t>
      </w:r>
      <w:r w:rsidR="00470752">
        <w:rPr>
          <w:spacing w:val="1"/>
          <w:sz w:val="48"/>
        </w:rPr>
        <w:t xml:space="preserve"> </w:t>
      </w:r>
      <w:r w:rsidR="00470752">
        <w:rPr>
          <w:spacing w:val="-2"/>
          <w:sz w:val="48"/>
        </w:rPr>
        <w:t>Participación</w:t>
      </w:r>
    </w:p>
    <w:p w:rsidR="00D32B4B" w:rsidRDefault="00470752">
      <w:pPr>
        <w:pStyle w:val="Prrafodelista"/>
        <w:numPr>
          <w:ilvl w:val="0"/>
          <w:numId w:val="2"/>
        </w:numPr>
        <w:tabs>
          <w:tab w:val="left" w:pos="1055"/>
        </w:tabs>
        <w:spacing w:before="362" w:line="240" w:lineRule="auto"/>
        <w:rPr>
          <w:b/>
          <w:sz w:val="20"/>
        </w:rPr>
      </w:pPr>
      <w:r>
        <w:rPr>
          <w:b/>
          <w:spacing w:val="-2"/>
          <w:sz w:val="20"/>
        </w:rPr>
        <w:t>INFORMACIÓN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GENERAL</w:t>
      </w:r>
    </w:p>
    <w:p w:rsidR="00D32B4B" w:rsidRDefault="00470752">
      <w:pPr>
        <w:pStyle w:val="Textoindependiente"/>
        <w:spacing w:before="226"/>
        <w:ind w:right="114"/>
        <w:jc w:val="both"/>
      </w:pPr>
      <w:r>
        <w:t>La II</w:t>
      </w:r>
      <w:r w:rsidR="0044341E">
        <w:t>I</w:t>
      </w:r>
      <w:r>
        <w:t xml:space="preserve"> Feria Agrícola, Ganadera y Pesquera de </w:t>
      </w:r>
      <w:proofErr w:type="spellStart"/>
      <w:r>
        <w:t>Teguise</w:t>
      </w:r>
      <w:proofErr w:type="spellEnd"/>
      <w:r>
        <w:t xml:space="preserve"> es un evento dirigido a la exposición, muestra, exhibición y consumo de productos de fabricantes y distribuidores relacionados con el sector primario.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  <w:jc w:val="both"/>
      </w:pPr>
      <w:r>
        <w:t>Sectores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exponer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Feria.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252"/>
      </w:pPr>
      <w:r>
        <w:t>Maquina</w:t>
      </w:r>
      <w:r>
        <w:t>ria</w:t>
      </w:r>
      <w:r>
        <w:rPr>
          <w:spacing w:val="-6"/>
        </w:rPr>
        <w:t xml:space="preserve"> </w:t>
      </w:r>
      <w:r>
        <w:t>Agrícola,</w:t>
      </w:r>
      <w:r>
        <w:rPr>
          <w:spacing w:val="-4"/>
        </w:rPr>
        <w:t xml:space="preserve"> </w:t>
      </w:r>
      <w:r>
        <w:t>Ganadera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Pesquera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Productos</w:t>
      </w:r>
      <w:r>
        <w:rPr>
          <w:spacing w:val="-4"/>
        </w:rPr>
        <w:t xml:space="preserve"> </w:t>
      </w:r>
      <w:r>
        <w:rPr>
          <w:spacing w:val="-2"/>
        </w:rPr>
        <w:t>fitosanitarios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Productos</w:t>
      </w:r>
      <w:r>
        <w:rPr>
          <w:spacing w:val="-2"/>
        </w:rPr>
        <w:t xml:space="preserve"> veterinarios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Fincas</w:t>
      </w:r>
      <w:r>
        <w:rPr>
          <w:spacing w:val="-4"/>
        </w:rPr>
        <w:t xml:space="preserve"> </w:t>
      </w:r>
      <w:r>
        <w:t>ecológicas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convencionales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Muestras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ganado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Exposiciones</w:t>
      </w:r>
      <w:r>
        <w:rPr>
          <w:spacing w:val="-6"/>
        </w:rPr>
        <w:t xml:space="preserve"> </w:t>
      </w:r>
      <w:r>
        <w:rPr>
          <w:spacing w:val="-2"/>
        </w:rPr>
        <w:t>caninas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Distribuidores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2"/>
        </w:rPr>
        <w:t>ganado</w:t>
      </w:r>
    </w:p>
    <w:p w:rsidR="00D32B4B" w:rsidRPr="0044341E" w:rsidRDefault="00470752" w:rsidP="0044341E">
      <w:pPr>
        <w:pStyle w:val="Prrafodelista"/>
        <w:numPr>
          <w:ilvl w:val="0"/>
          <w:numId w:val="1"/>
        </w:numPr>
        <w:tabs>
          <w:tab w:val="left" w:pos="832"/>
        </w:tabs>
      </w:pPr>
      <w:r>
        <w:t>Empresas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comercialicen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producto</w:t>
      </w:r>
      <w:r>
        <w:rPr>
          <w:spacing w:val="-7"/>
        </w:rPr>
        <w:t xml:space="preserve"> </w:t>
      </w:r>
      <w:r>
        <w:t>derivado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rPr>
          <w:spacing w:val="-2"/>
        </w:rPr>
        <w:t>primario</w:t>
      </w:r>
    </w:p>
    <w:p w:rsidR="00D32B4B" w:rsidRDefault="00470752">
      <w:pPr>
        <w:pStyle w:val="Textoindependiente"/>
        <w:spacing w:before="253"/>
        <w:ind w:right="107"/>
        <w:jc w:val="both"/>
      </w:pPr>
      <w:r>
        <w:t>La</w:t>
      </w:r>
      <w:r>
        <w:rPr>
          <w:spacing w:val="-9"/>
        </w:rPr>
        <w:t xml:space="preserve"> </w:t>
      </w:r>
      <w:r>
        <w:t>celebración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Feria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llevará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 w:rsidR="0044341E">
        <w:t>6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 w:rsidR="0044341E">
        <w:t>9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4341E">
        <w:rPr>
          <w:spacing w:val="-8"/>
        </w:rPr>
        <w:t>junio de 2024</w:t>
      </w:r>
      <w:r>
        <w:t>.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horario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apertura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 xml:space="preserve">visitantes será, el Jueves </w:t>
      </w:r>
      <w:r w:rsidR="0044341E">
        <w:t>6</w:t>
      </w:r>
      <w:r>
        <w:t xml:space="preserve"> de </w:t>
      </w:r>
      <w:r w:rsidR="0044341E">
        <w:t>junio</w:t>
      </w:r>
      <w:r>
        <w:t xml:space="preserve"> de</w:t>
      </w:r>
      <w:r>
        <w:rPr>
          <w:spacing w:val="40"/>
        </w:rPr>
        <w:t xml:space="preserve"> </w:t>
      </w:r>
      <w:r>
        <w:t xml:space="preserve">18:00 a 20:30 horas, los días </w:t>
      </w:r>
      <w:r w:rsidR="0044341E">
        <w:t>7</w:t>
      </w:r>
      <w:r>
        <w:t xml:space="preserve"> y </w:t>
      </w:r>
      <w:r w:rsidR="0044341E">
        <w:t>8</w:t>
      </w:r>
      <w:r>
        <w:t xml:space="preserve"> de </w:t>
      </w:r>
      <w:r w:rsidR="0044341E">
        <w:t>junio</w:t>
      </w:r>
      <w:r>
        <w:t xml:space="preserve"> de 10:00 a 20:30 horas ininterrumpidamente y el día </w:t>
      </w:r>
      <w:r w:rsidR="0044341E">
        <w:t>9 de marzo de 10:00 a 16</w:t>
      </w:r>
      <w:r>
        <w:t>:00 horas. Durante dicho horario los stands deberán permanecer abiertos al visitante y estar debidamente atendidos.</w:t>
      </w:r>
    </w:p>
    <w:p w:rsidR="00D32B4B" w:rsidRDefault="00D32B4B">
      <w:pPr>
        <w:pStyle w:val="Textoindependiente"/>
        <w:spacing w:before="5"/>
        <w:ind w:left="0"/>
      </w:pPr>
    </w:p>
    <w:p w:rsidR="00D32B4B" w:rsidRDefault="00470752">
      <w:pPr>
        <w:pStyle w:val="Ttulo1"/>
        <w:numPr>
          <w:ilvl w:val="0"/>
          <w:numId w:val="2"/>
        </w:numPr>
        <w:tabs>
          <w:tab w:val="left" w:pos="1054"/>
        </w:tabs>
        <w:ind w:left="1054" w:hanging="359"/>
        <w:rPr>
          <w:u w:val="none"/>
        </w:rPr>
      </w:pPr>
      <w:r>
        <w:rPr>
          <w:u w:val="none"/>
        </w:rPr>
        <w:t>INSCRIPCIÓN</w:t>
      </w:r>
      <w:r>
        <w:rPr>
          <w:spacing w:val="-9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u w:val="none"/>
        </w:rPr>
        <w:t>ONDICIONES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ADMISIÓN</w:t>
      </w:r>
    </w:p>
    <w:p w:rsidR="00D32B4B" w:rsidRDefault="00470752">
      <w:pPr>
        <w:pStyle w:val="Textoindependiente"/>
        <w:spacing w:before="249"/>
      </w:pPr>
      <w:r>
        <w:t>Podrán solicitar su participación en La I</w:t>
      </w:r>
      <w:r w:rsidR="0044341E">
        <w:t>I</w:t>
      </w:r>
      <w:r>
        <w:t xml:space="preserve">I Feria Agrícola, Ganadera y Pesquera de </w:t>
      </w:r>
      <w:proofErr w:type="spellStart"/>
      <w:r>
        <w:t>Teguise</w:t>
      </w:r>
      <w:proofErr w:type="spellEnd"/>
      <w:r>
        <w:t xml:space="preserve"> aquellos productores y</w:t>
      </w:r>
      <w:r>
        <w:rPr>
          <w:spacing w:val="40"/>
        </w:rPr>
        <w:t xml:space="preserve"> </w:t>
      </w:r>
      <w:r>
        <w:t>distribuidores de productos derivados o destinados al sector primario y cualquier servicio afín.</w:t>
      </w:r>
    </w:p>
    <w:p w:rsidR="00D32B4B" w:rsidRDefault="00470752">
      <w:pPr>
        <w:pStyle w:val="Textoindependiente"/>
        <w:spacing w:before="252" w:line="480" w:lineRule="auto"/>
        <w:ind w:right="4490"/>
      </w:pPr>
      <w:r>
        <w:t>El</w:t>
      </w:r>
      <w:r>
        <w:rPr>
          <w:spacing w:val="-3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Feria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 w:rsidR="0044341E">
        <w:t xml:space="preserve">diferentes </w:t>
      </w:r>
      <w:r>
        <w:rPr>
          <w:spacing w:val="-1"/>
        </w:rPr>
        <w:t xml:space="preserve"> </w:t>
      </w:r>
      <w:r>
        <w:t>zonas</w:t>
      </w:r>
      <w:proofErr w:type="gramStart"/>
      <w:r>
        <w:t xml:space="preserve">: </w:t>
      </w:r>
      <w:r w:rsidR="0044341E">
        <w:t xml:space="preserve"> </w:t>
      </w:r>
      <w:r>
        <w:rPr>
          <w:u w:val="single"/>
        </w:rPr>
        <w:t>ZONA</w:t>
      </w:r>
      <w:proofErr w:type="gramEnd"/>
      <w:r>
        <w:rPr>
          <w:u w:val="single"/>
        </w:rPr>
        <w:t xml:space="preserve"> 1 (Mercado Agrícola)</w:t>
      </w:r>
    </w:p>
    <w:p w:rsidR="00D32B4B" w:rsidRDefault="00470752">
      <w:pPr>
        <w:pStyle w:val="Textoindependiente"/>
        <w:spacing w:before="1"/>
      </w:pPr>
      <w:r>
        <w:t>Este</w:t>
      </w:r>
      <w:r>
        <w:rPr>
          <w:spacing w:val="-5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módulos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3x3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3x6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irán</w:t>
      </w:r>
      <w:r>
        <w:rPr>
          <w:spacing w:val="-5"/>
        </w:rPr>
        <w:t xml:space="preserve"> </w:t>
      </w:r>
      <w:r>
        <w:t>destinado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comestibles,</w:t>
      </w:r>
      <w:r>
        <w:rPr>
          <w:spacing w:val="-2"/>
        </w:rPr>
        <w:t xml:space="preserve"> </w:t>
      </w:r>
      <w:r>
        <w:t>tales</w:t>
      </w:r>
      <w:r>
        <w:rPr>
          <w:spacing w:val="-2"/>
        </w:rPr>
        <w:t xml:space="preserve"> como: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252" w:line="240" w:lineRule="auto"/>
      </w:pPr>
      <w:r>
        <w:t>Fincas</w:t>
      </w:r>
      <w:r>
        <w:rPr>
          <w:spacing w:val="-3"/>
        </w:rPr>
        <w:t xml:space="preserve"> </w:t>
      </w:r>
      <w:r>
        <w:t>ecológicas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convencionales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Queserías</w:t>
      </w:r>
      <w:r>
        <w:rPr>
          <w:spacing w:val="-4"/>
        </w:rPr>
        <w:t xml:space="preserve"> </w:t>
      </w:r>
      <w:r>
        <w:t>(Pertenecientes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Queseros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Lanzarote)</w:t>
      </w:r>
    </w:p>
    <w:p w:rsidR="00D32B4B" w:rsidRPr="0044341E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Productores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mojos,</w:t>
      </w:r>
      <w:r>
        <w:rPr>
          <w:spacing w:val="-4"/>
        </w:rPr>
        <w:t xml:space="preserve"> </w:t>
      </w:r>
      <w:r>
        <w:t>mermeladas,</w:t>
      </w:r>
      <w:r>
        <w:rPr>
          <w:spacing w:val="-4"/>
        </w:rPr>
        <w:t xml:space="preserve"> </w:t>
      </w:r>
      <w:r>
        <w:t>miel,</w:t>
      </w:r>
      <w:r>
        <w:rPr>
          <w:spacing w:val="-4"/>
        </w:rPr>
        <w:t xml:space="preserve"> etc.</w:t>
      </w:r>
    </w:p>
    <w:p w:rsidR="0044341E" w:rsidRDefault="0044341E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4"/>
        </w:rPr>
        <w:t>Restauración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</w:pPr>
      <w:r>
        <w:rPr>
          <w:u w:val="single"/>
        </w:rPr>
        <w:t>ZONA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(Nave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Stand)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</w:pPr>
      <w:r>
        <w:t>La</w:t>
      </w:r>
      <w:r>
        <w:rPr>
          <w:spacing w:val="34"/>
        </w:rPr>
        <w:t xml:space="preserve"> </w:t>
      </w:r>
      <w:r>
        <w:t>zona</w:t>
      </w:r>
      <w:r>
        <w:rPr>
          <w:spacing w:val="35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trata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nave</w:t>
      </w:r>
      <w:r>
        <w:rPr>
          <w:spacing w:val="35"/>
        </w:rPr>
        <w:t xml:space="preserve"> </w:t>
      </w:r>
      <w:r>
        <w:t>industrial</w:t>
      </w:r>
      <w:r>
        <w:rPr>
          <w:spacing w:val="35"/>
        </w:rPr>
        <w:t xml:space="preserve"> </w:t>
      </w:r>
      <w:r>
        <w:t>donde</w:t>
      </w:r>
      <w:r>
        <w:rPr>
          <w:spacing w:val="32"/>
        </w:rPr>
        <w:t xml:space="preserve"> </w:t>
      </w:r>
      <w:r>
        <w:t>irán</w:t>
      </w:r>
      <w:r>
        <w:rPr>
          <w:spacing w:val="34"/>
        </w:rPr>
        <w:t xml:space="preserve"> </w:t>
      </w:r>
      <w:r>
        <w:t>instalados</w:t>
      </w:r>
      <w:r>
        <w:rPr>
          <w:spacing w:val="35"/>
        </w:rPr>
        <w:t xml:space="preserve"> </w:t>
      </w:r>
      <w:r>
        <w:t>Stand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3x3m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3x6m</w:t>
      </w:r>
      <w:r>
        <w:rPr>
          <w:spacing w:val="31"/>
        </w:rPr>
        <w:t xml:space="preserve"> </w:t>
      </w:r>
      <w:r>
        <w:t>según</w:t>
      </w:r>
      <w:r>
        <w:rPr>
          <w:spacing w:val="34"/>
        </w:rPr>
        <w:t xml:space="preserve"> </w:t>
      </w:r>
      <w:r>
        <w:t>petición</w:t>
      </w:r>
      <w:r>
        <w:rPr>
          <w:spacing w:val="34"/>
        </w:rPr>
        <w:t xml:space="preserve"> </w:t>
      </w:r>
      <w:r>
        <w:t>del participante, este espacio abarcará fabricantes, productores, distribuidores de los siguientes productos: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251"/>
      </w:pPr>
      <w:r>
        <w:t>Productos</w:t>
      </w:r>
      <w:r>
        <w:rPr>
          <w:spacing w:val="-4"/>
        </w:rPr>
        <w:t xml:space="preserve"> </w:t>
      </w:r>
      <w:r>
        <w:rPr>
          <w:spacing w:val="-2"/>
        </w:rPr>
        <w:t>fitosanitarios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Productos</w:t>
      </w:r>
      <w:r>
        <w:rPr>
          <w:spacing w:val="-2"/>
        </w:rPr>
        <w:t xml:space="preserve"> veterinarios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Alimentación</w:t>
      </w:r>
      <w:r>
        <w:rPr>
          <w:spacing w:val="-7"/>
        </w:rPr>
        <w:t xml:space="preserve"> </w:t>
      </w:r>
      <w:r>
        <w:rPr>
          <w:spacing w:val="-2"/>
        </w:rPr>
        <w:t>animal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Productos</w:t>
      </w:r>
      <w:r>
        <w:rPr>
          <w:spacing w:val="-4"/>
        </w:rPr>
        <w:t xml:space="preserve"> </w:t>
      </w:r>
      <w:r>
        <w:rPr>
          <w:spacing w:val="-2"/>
        </w:rPr>
        <w:t>náuticos</w:t>
      </w:r>
    </w:p>
    <w:p w:rsidR="00D32B4B" w:rsidRDefault="00D32B4B">
      <w:pPr>
        <w:spacing w:line="269" w:lineRule="exact"/>
        <w:sectPr w:rsidR="00D32B4B">
          <w:pgSz w:w="11920" w:h="16850"/>
          <w:pgMar w:top="980" w:right="740" w:bottom="280" w:left="740" w:header="720" w:footer="720" w:gutter="0"/>
          <w:cols w:space="720"/>
        </w:sectPr>
      </w:pP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84" w:line="240" w:lineRule="auto"/>
      </w:pPr>
      <w:r>
        <w:lastRenderedPageBreak/>
        <w:t>Maquinaria</w:t>
      </w:r>
      <w:r>
        <w:rPr>
          <w:spacing w:val="-6"/>
        </w:rPr>
        <w:t xml:space="preserve"> </w:t>
      </w:r>
      <w:r>
        <w:t>agrícola,</w:t>
      </w:r>
      <w:r>
        <w:rPr>
          <w:spacing w:val="-4"/>
        </w:rPr>
        <w:t xml:space="preserve"> </w:t>
      </w:r>
      <w:r>
        <w:t>ganadera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pesquera,</w:t>
      </w:r>
      <w:r>
        <w:rPr>
          <w:spacing w:val="-4"/>
        </w:rPr>
        <w:t xml:space="preserve"> etc.</w:t>
      </w:r>
    </w:p>
    <w:p w:rsidR="00D32B4B" w:rsidRDefault="00D32B4B">
      <w:pPr>
        <w:pStyle w:val="Textoindependiente"/>
        <w:spacing w:before="2"/>
        <w:ind w:left="0"/>
      </w:pPr>
    </w:p>
    <w:p w:rsidR="00D32B4B" w:rsidRDefault="00470752">
      <w:pPr>
        <w:pStyle w:val="Textoindependiente"/>
        <w:spacing w:before="1"/>
      </w:pPr>
      <w:r>
        <w:rPr>
          <w:u w:val="single"/>
        </w:rPr>
        <w:t>ZONA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(Nave</w:t>
      </w:r>
      <w:r>
        <w:rPr>
          <w:spacing w:val="-2"/>
          <w:u w:val="single"/>
        </w:rPr>
        <w:t xml:space="preserve"> Ganadería)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</w:pPr>
      <w:r>
        <w:t>La</w:t>
      </w:r>
      <w:r>
        <w:rPr>
          <w:spacing w:val="-5"/>
        </w:rPr>
        <w:t xml:space="preserve"> </w:t>
      </w:r>
      <w:r>
        <w:t>nave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ganadería</w:t>
      </w:r>
      <w:r>
        <w:rPr>
          <w:spacing w:val="-3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destinada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ganado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participar: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252"/>
      </w:pPr>
      <w:r>
        <w:rPr>
          <w:spacing w:val="-2"/>
        </w:rPr>
        <w:t>Vacuno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Ovino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line="268" w:lineRule="exact"/>
      </w:pPr>
      <w:r>
        <w:rPr>
          <w:spacing w:val="-2"/>
        </w:rPr>
        <w:t>Porcino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line="268" w:lineRule="exact"/>
      </w:pPr>
      <w:proofErr w:type="spellStart"/>
      <w:r>
        <w:rPr>
          <w:spacing w:val="-2"/>
        </w:rPr>
        <w:t>Camellar</w:t>
      </w:r>
      <w:proofErr w:type="spellEnd"/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Aviar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proofErr w:type="spellStart"/>
      <w:r>
        <w:rPr>
          <w:spacing w:val="-2"/>
        </w:rPr>
        <w:t>Asnar</w:t>
      </w:r>
      <w:proofErr w:type="spellEnd"/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Equino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4"/>
        </w:rPr>
        <w:t>Etc.</w:t>
      </w:r>
    </w:p>
    <w:p w:rsidR="00D32B4B" w:rsidRDefault="00D32B4B">
      <w:pPr>
        <w:pStyle w:val="Textoindependiente"/>
        <w:spacing w:before="2"/>
        <w:ind w:left="0"/>
      </w:pPr>
    </w:p>
    <w:p w:rsidR="00D32B4B" w:rsidRDefault="00470752">
      <w:pPr>
        <w:pStyle w:val="Textoindependiente"/>
      </w:pPr>
      <w:r>
        <w:rPr>
          <w:u w:val="single"/>
        </w:rPr>
        <w:t>ZONA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(Espacio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Exterior)</w:t>
      </w:r>
    </w:p>
    <w:p w:rsidR="00D32B4B" w:rsidRDefault="00D32B4B">
      <w:pPr>
        <w:pStyle w:val="Textoindependiente"/>
        <w:spacing w:before="1"/>
        <w:ind w:left="0"/>
      </w:pPr>
    </w:p>
    <w:p w:rsidR="00D32B4B" w:rsidRDefault="00470752">
      <w:pPr>
        <w:pStyle w:val="Textoindependiente"/>
        <w:ind w:firstLine="55"/>
      </w:pPr>
      <w:r>
        <w:t>La zona exterior irá destinada a los distribuidores o productores de maquinaria Agrícola, Ganadera o Pesquera de mayor porte y peso, cada zona habilitada conlleva una carpa de 3x3 metros: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  <w:spacing w:before="251"/>
      </w:pPr>
      <w:r>
        <w:t>Vehículos</w:t>
      </w:r>
      <w:r>
        <w:rPr>
          <w:spacing w:val="-5"/>
        </w:rPr>
        <w:t xml:space="preserve"> </w:t>
      </w:r>
      <w:r>
        <w:rPr>
          <w:spacing w:val="-2"/>
        </w:rPr>
        <w:t>comerciales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Tractores</w:t>
      </w:r>
      <w:r>
        <w:rPr>
          <w:spacing w:val="-5"/>
        </w:rPr>
        <w:t xml:space="preserve"> </w:t>
      </w:r>
      <w:r>
        <w:rPr>
          <w:spacing w:val="-2"/>
        </w:rPr>
        <w:t>agrícolas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t>Aperos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labranza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Náutica</w:t>
      </w:r>
    </w:p>
    <w:p w:rsidR="00D32B4B" w:rsidRDefault="00470752">
      <w:pPr>
        <w:pStyle w:val="Prrafodelista"/>
        <w:numPr>
          <w:ilvl w:val="0"/>
          <w:numId w:val="1"/>
        </w:numPr>
        <w:tabs>
          <w:tab w:val="left" w:pos="832"/>
        </w:tabs>
      </w:pPr>
      <w:r>
        <w:rPr>
          <w:spacing w:val="-4"/>
        </w:rPr>
        <w:t>Etc.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  <w:spacing w:before="252"/>
      </w:pP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gratuita.</w:t>
      </w:r>
    </w:p>
    <w:p w:rsidR="00D32B4B" w:rsidRDefault="00D32B4B">
      <w:pPr>
        <w:pStyle w:val="Textoindependiente"/>
        <w:ind w:left="0"/>
      </w:pPr>
    </w:p>
    <w:p w:rsidR="00D32B4B" w:rsidRDefault="00D32B4B">
      <w:pPr>
        <w:pStyle w:val="Textoindependiente"/>
        <w:spacing w:before="7"/>
        <w:ind w:left="0"/>
      </w:pPr>
    </w:p>
    <w:p w:rsidR="00D32B4B" w:rsidRDefault="00470752">
      <w:pPr>
        <w:pStyle w:val="Ttulo1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146149</wp:posOffset>
                </wp:positionV>
                <wp:extent cx="1972945" cy="139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294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2945" h="13970">
                              <a:moveTo>
                                <a:pt x="1972691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1972691" y="13715"/>
                              </a:lnTo>
                              <a:lnTo>
                                <a:pt x="1972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2.599998pt;margin-top:11.507859pt;width:155.330pt;height:1.08pt;mso-position-horizontal-relative:page;mso-position-vertical-relative:paragraph;z-index:15729664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u w:val="none"/>
        </w:rPr>
        <w:t>Solicitud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Inscripción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plazos:</w:t>
      </w:r>
    </w:p>
    <w:p w:rsidR="00D32B4B" w:rsidRDefault="00470752">
      <w:pPr>
        <w:pStyle w:val="Textoindependiente"/>
        <w:spacing w:before="247"/>
        <w:ind w:right="111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2536570</wp:posOffset>
                </wp:positionH>
                <wp:positionV relativeFrom="paragraph">
                  <wp:posOffset>464043</wp:posOffset>
                </wp:positionV>
                <wp:extent cx="883919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9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919" h="6350">
                              <a:moveTo>
                                <a:pt x="88391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3919" y="6096"/>
                              </a:lnTo>
                              <a:lnTo>
                                <a:pt x="88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99.729996pt;margin-top:36.538895pt;width:69.6pt;height:.48004pt;mso-position-horizontal-relative:page;mso-position-vertical-relative:paragraph;z-index:15730176" id="docshape7" filled="true" fillcolor="#0000ff" stroked="false">
                <v:fill type="solid"/>
                <w10:wrap type="none"/>
              </v:rect>
            </w:pict>
          </mc:Fallback>
        </mc:AlternateContent>
      </w:r>
      <w:r>
        <w:t>La petición de reserva de espacio deberá realizarse rellenando</w:t>
      </w:r>
      <w:r>
        <w:rPr>
          <w:spacing w:val="-1"/>
        </w:rPr>
        <w:t xml:space="preserve"> </w:t>
      </w:r>
      <w:r>
        <w:t>el 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 que</w:t>
      </w:r>
      <w:r>
        <w:rPr>
          <w:spacing w:val="-1"/>
        </w:rPr>
        <w:t xml:space="preserve"> </w:t>
      </w:r>
      <w:r>
        <w:t>aparece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 web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Teguise</w:t>
      </w:r>
      <w:proofErr w:type="spellEnd"/>
      <w:r>
        <w:rPr>
          <w:spacing w:val="-3"/>
        </w:rPr>
        <w:t xml:space="preserve"> </w:t>
      </w:r>
      <w:r>
        <w:t>(</w:t>
      </w:r>
      <w:hyperlink r:id="rId7">
        <w:r>
          <w:rPr>
            <w:color w:val="0000FF"/>
          </w:rPr>
          <w:t>www.teguise.es</w:t>
        </w:r>
      </w:hyperlink>
      <w:r>
        <w:t>)</w:t>
      </w:r>
      <w:r>
        <w:rPr>
          <w:spacing w:val="-3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imprimirlo,</w:t>
      </w:r>
      <w:r>
        <w:rPr>
          <w:spacing w:val="-4"/>
        </w:rPr>
        <w:t xml:space="preserve"> </w:t>
      </w:r>
      <w:r>
        <w:t>rellenarlo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firmarlo,</w:t>
      </w:r>
      <w:r>
        <w:rPr>
          <w:spacing w:val="-4"/>
        </w:rPr>
        <w:t xml:space="preserve"> </w:t>
      </w:r>
      <w:r>
        <w:t>deber</w:t>
      </w:r>
      <w:r>
        <w:t>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enviado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 de correo electrónico (</w:t>
      </w:r>
      <w:r w:rsidR="0044341E" w:rsidRPr="0044341E">
        <w:t>fasatteguise@gmail.com</w:t>
      </w:r>
      <w:r>
        <w:t>).</w:t>
      </w:r>
    </w:p>
    <w:p w:rsidR="00D32B4B" w:rsidRDefault="00470752">
      <w:pPr>
        <w:pStyle w:val="Textoindependiente"/>
        <w:spacing w:before="2"/>
        <w:jc w:val="both"/>
      </w:pP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tope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inscribirse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viernes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</w:t>
      </w:r>
      <w:r w:rsidR="0044341E">
        <w:t>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4341E">
        <w:t>2024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23:59</w:t>
      </w:r>
      <w:r>
        <w:rPr>
          <w:spacing w:val="-2"/>
        </w:rPr>
        <w:t xml:space="preserve"> horas.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  <w:ind w:right="108"/>
        <w:jc w:val="both"/>
      </w:pPr>
      <w:r>
        <w:t>La aceptación de participación queda</w:t>
      </w:r>
      <w:r>
        <w:rPr>
          <w:spacing w:val="-1"/>
        </w:rPr>
        <w:t xml:space="preserve"> </w:t>
      </w:r>
      <w:r>
        <w:t>reservada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organización, que podrá</w:t>
      </w:r>
      <w:r>
        <w:rPr>
          <w:spacing w:val="-1"/>
        </w:rPr>
        <w:t xml:space="preserve"> </w:t>
      </w:r>
      <w:r>
        <w:t>rechazar aquellas</w:t>
      </w:r>
      <w:r>
        <w:rPr>
          <w:spacing w:val="-1"/>
        </w:rPr>
        <w:t xml:space="preserve"> </w:t>
      </w:r>
      <w:r>
        <w:t>solicitudes que no se ajusten a</w:t>
      </w:r>
      <w:r>
        <w:rPr>
          <w:spacing w:val="-1"/>
        </w:rPr>
        <w:t xml:space="preserve"> </w:t>
      </w:r>
      <w:r>
        <w:t>las características</w:t>
      </w:r>
      <w:r>
        <w:rPr>
          <w:spacing w:val="-1"/>
        </w:rPr>
        <w:t xml:space="preserve"> </w:t>
      </w:r>
      <w:r>
        <w:t>del evento. La organización</w:t>
      </w:r>
      <w:r>
        <w:rPr>
          <w:spacing w:val="-2"/>
        </w:rPr>
        <w:t xml:space="preserve"> </w:t>
      </w:r>
      <w:r>
        <w:t>del evento, se reserva el derecho de admitir en primer lugar solicitudes de productores, fabricantes o</w:t>
      </w:r>
      <w:r>
        <w:rPr>
          <w:spacing w:val="40"/>
        </w:rPr>
        <w:t xml:space="preserve"> </w:t>
      </w:r>
      <w:r>
        <w:t>distribuidores del municipio.</w:t>
      </w:r>
    </w:p>
    <w:p w:rsidR="00D32B4B" w:rsidRDefault="00470752">
      <w:pPr>
        <w:pStyle w:val="Textoindependiente"/>
        <w:spacing w:before="251"/>
        <w:ind w:right="110"/>
        <w:jc w:val="both"/>
      </w:pPr>
      <w:r>
        <w:t>A</w:t>
      </w:r>
      <w:r>
        <w:t>djudicación</w:t>
      </w:r>
      <w:r w:rsidR="0044341E">
        <w:t xml:space="preserve"> del espacio: A partir del día </w:t>
      </w:r>
      <w:r>
        <w:t xml:space="preserve">3 de </w:t>
      </w:r>
      <w:r w:rsidR="0044341E">
        <w:t>mayo de 2024</w:t>
      </w:r>
      <w:r>
        <w:t xml:space="preserve">, la organización del evento comunicará el espacio adjudicado a cada uno de los participantes, indicando la zona asignada así como el número de Stand que le </w:t>
      </w:r>
      <w:r>
        <w:rPr>
          <w:spacing w:val="-2"/>
        </w:rPr>
        <w:t>corresponde.</w:t>
      </w:r>
    </w:p>
    <w:p w:rsidR="00D32B4B" w:rsidRDefault="00D32B4B">
      <w:pPr>
        <w:pStyle w:val="Textoindependiente"/>
        <w:spacing w:before="7"/>
        <w:ind w:left="0"/>
      </w:pPr>
    </w:p>
    <w:p w:rsidR="00D32B4B" w:rsidRDefault="00470752">
      <w:pPr>
        <w:pStyle w:val="Ttulo1"/>
        <w:jc w:val="both"/>
        <w:rPr>
          <w:u w:val="none"/>
        </w:rPr>
      </w:pP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montaje:</w:t>
      </w:r>
    </w:p>
    <w:p w:rsidR="0044341E" w:rsidRDefault="00470752">
      <w:pPr>
        <w:pStyle w:val="Textoindependiente"/>
        <w:spacing w:before="224"/>
        <w:ind w:right="1882"/>
      </w:pPr>
      <w:r>
        <w:t>Los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 w:rsidR="0044341E">
        <w:t>3,4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 w:rsidR="0044341E"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4341E">
        <w:t>junio</w:t>
      </w:r>
      <w:r w:rsidR="0044341E"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20:00</w:t>
      </w:r>
      <w:r>
        <w:rPr>
          <w:spacing w:val="-2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ininterrumpidamente.</w:t>
      </w:r>
    </w:p>
    <w:p w:rsidR="00D32B4B" w:rsidRDefault="0044341E">
      <w:pPr>
        <w:pStyle w:val="Textoindependiente"/>
        <w:spacing w:before="224"/>
        <w:ind w:right="1882"/>
      </w:pPr>
      <w:r>
        <w:t>El día 6</w:t>
      </w:r>
      <w:r w:rsidR="00470752">
        <w:t xml:space="preserve"> de </w:t>
      </w:r>
      <w:r>
        <w:t xml:space="preserve">junio </w:t>
      </w:r>
      <w:r w:rsidR="00470752">
        <w:t>de 8:00 a 16:00 horas ininterrumpidamente.</w:t>
      </w:r>
    </w:p>
    <w:p w:rsidR="00D32B4B" w:rsidRDefault="00D32B4B">
      <w:pPr>
        <w:pStyle w:val="Textoindependiente"/>
        <w:spacing w:before="4"/>
        <w:ind w:left="0"/>
      </w:pPr>
    </w:p>
    <w:p w:rsidR="00D32B4B" w:rsidRDefault="00470752">
      <w:pPr>
        <w:pStyle w:val="Ttulo1"/>
        <w:spacing w:before="1"/>
        <w:rPr>
          <w:u w:val="none"/>
        </w:rPr>
      </w:pP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desmontaje:</w:t>
      </w:r>
    </w:p>
    <w:p w:rsidR="00470752" w:rsidRDefault="00470752">
      <w:pPr>
        <w:pStyle w:val="Textoindependiente"/>
        <w:spacing w:before="248"/>
        <w:ind w:right="5315"/>
      </w:pP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16:00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20:00</w:t>
      </w:r>
      <w:r>
        <w:rPr>
          <w:spacing w:val="-3"/>
        </w:rPr>
        <w:t xml:space="preserve"> </w:t>
      </w:r>
      <w:r>
        <w:t>horas.</w:t>
      </w:r>
    </w:p>
    <w:p w:rsidR="00D32B4B" w:rsidRDefault="00470752">
      <w:pPr>
        <w:pStyle w:val="Textoindependiente"/>
        <w:spacing w:before="248"/>
        <w:ind w:right="5315"/>
      </w:pPr>
      <w:r>
        <w:t xml:space="preserve"> El día 10</w:t>
      </w:r>
      <w:r>
        <w:t xml:space="preserve"> de junio </w:t>
      </w:r>
      <w:r>
        <w:t>de 8:00 a 14:00 horas.</w:t>
      </w:r>
    </w:p>
    <w:p w:rsidR="00D32B4B" w:rsidRDefault="00D32B4B">
      <w:pPr>
        <w:sectPr w:rsidR="00D32B4B">
          <w:pgSz w:w="11920" w:h="16850"/>
          <w:pgMar w:top="1040" w:right="740" w:bottom="280" w:left="740" w:header="720" w:footer="720" w:gutter="0"/>
          <w:cols w:space="720"/>
        </w:sectPr>
      </w:pPr>
    </w:p>
    <w:p w:rsidR="00D32B4B" w:rsidRDefault="00470752">
      <w:pPr>
        <w:pStyle w:val="Ttulo1"/>
        <w:numPr>
          <w:ilvl w:val="0"/>
          <w:numId w:val="2"/>
        </w:numPr>
        <w:tabs>
          <w:tab w:val="left" w:pos="1054"/>
        </w:tabs>
        <w:spacing w:before="65"/>
        <w:ind w:left="1054" w:hanging="359"/>
        <w:rPr>
          <w:u w:val="none"/>
        </w:rPr>
      </w:pPr>
      <w:r>
        <w:rPr>
          <w:u w:val="none"/>
        </w:rPr>
        <w:lastRenderedPageBreak/>
        <w:t>SERVICIOS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GENERALES</w:t>
      </w:r>
    </w:p>
    <w:p w:rsidR="00D32B4B" w:rsidRDefault="00D32B4B">
      <w:pPr>
        <w:pStyle w:val="Textoindependiente"/>
        <w:ind w:left="0"/>
        <w:rPr>
          <w:b/>
        </w:rPr>
      </w:pPr>
    </w:p>
    <w:p w:rsidR="00D32B4B" w:rsidRDefault="00470752">
      <w:pPr>
        <w:spacing w:before="1"/>
        <w:ind w:left="112"/>
        <w:rPr>
          <w:b/>
        </w:rPr>
      </w:pPr>
      <w:r>
        <w:rPr>
          <w:b/>
          <w:u w:val="single"/>
        </w:rPr>
        <w:t>Normas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instalación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decoración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Stand:</w:t>
      </w:r>
    </w:p>
    <w:p w:rsidR="00D32B4B" w:rsidRDefault="00470752">
      <w:pPr>
        <w:pStyle w:val="Textoindependiente"/>
        <w:spacing w:before="248" w:line="252" w:lineRule="exact"/>
        <w:jc w:val="both"/>
      </w:pPr>
      <w:r>
        <w:t>La</w:t>
      </w:r>
      <w:r>
        <w:rPr>
          <w:spacing w:val="-5"/>
        </w:rPr>
        <w:t xml:space="preserve"> </w:t>
      </w:r>
      <w:r>
        <w:t>instalación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iluminación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montaje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corren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evento.</w:t>
      </w:r>
    </w:p>
    <w:p w:rsidR="00D32B4B" w:rsidRDefault="00470752">
      <w:pPr>
        <w:pStyle w:val="Textoindependiente"/>
        <w:ind w:right="107"/>
        <w:jc w:val="both"/>
      </w:pPr>
      <w:r>
        <w:t>La</w:t>
      </w:r>
      <w:r>
        <w:rPr>
          <w:spacing w:val="-16"/>
        </w:rPr>
        <w:t xml:space="preserve"> </w:t>
      </w:r>
      <w:r>
        <w:t>decoración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stand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iluminación</w:t>
      </w:r>
      <w:r>
        <w:rPr>
          <w:spacing w:val="-14"/>
        </w:rPr>
        <w:t xml:space="preserve"> </w:t>
      </w:r>
      <w:r>
        <w:t>complementaria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realizar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interesado,</w:t>
      </w:r>
      <w:r>
        <w:rPr>
          <w:spacing w:val="-13"/>
        </w:rPr>
        <w:t xml:space="preserve"> </w:t>
      </w:r>
      <w:r>
        <w:t>debiéndose</w:t>
      </w:r>
      <w:r>
        <w:rPr>
          <w:spacing w:val="-14"/>
        </w:rPr>
        <w:t xml:space="preserve"> </w:t>
      </w:r>
      <w:r>
        <w:t>ajustar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módulos (Stand) ya pre montados. En los módulos no se podrán atornillar, ni clavar</w:t>
      </w:r>
      <w:r>
        <w:rPr>
          <w:spacing w:val="40"/>
        </w:rPr>
        <w:t xml:space="preserve"> </w:t>
      </w:r>
      <w:r>
        <w:t xml:space="preserve">ningún objeto que pueda dañar la estructura ya montada, así mismo </w:t>
      </w:r>
      <w:r>
        <w:t>se podrá decorar con lonas, vinilos siempre y cuando no dejen ninguna marca en el material.</w:t>
      </w:r>
    </w:p>
    <w:p w:rsidR="00D32B4B" w:rsidRDefault="00470752">
      <w:pPr>
        <w:pStyle w:val="Textoindependiente"/>
        <w:spacing w:before="1"/>
        <w:ind w:right="2946"/>
        <w:jc w:val="both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permitirán</w:t>
      </w:r>
      <w:r>
        <w:rPr>
          <w:spacing w:val="-2"/>
        </w:rPr>
        <w:t xml:space="preserve"> </w:t>
      </w:r>
      <w:r>
        <w:t>cables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aislamiento</w:t>
      </w:r>
      <w:r>
        <w:rPr>
          <w:spacing w:val="-2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(1000</w:t>
      </w:r>
      <w:r>
        <w:rPr>
          <w:spacing w:val="-5"/>
        </w:rPr>
        <w:t xml:space="preserve"> </w:t>
      </w:r>
      <w:r>
        <w:t>V). La altura máxima de los Stand no podrá sobrepasar los 3 metros de alto.</w:t>
      </w:r>
    </w:p>
    <w:p w:rsidR="00D32B4B" w:rsidRDefault="00470752">
      <w:pPr>
        <w:pStyle w:val="Textoindependiente"/>
        <w:ind w:right="108"/>
        <w:jc w:val="both"/>
      </w:pPr>
      <w:r>
        <w:t>Es</w:t>
      </w:r>
      <w:r>
        <w:rPr>
          <w:spacing w:val="-16"/>
        </w:rPr>
        <w:t xml:space="preserve"> </w:t>
      </w:r>
      <w:r>
        <w:t>obligatorio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stands</w:t>
      </w:r>
      <w:r>
        <w:rPr>
          <w:spacing w:val="-13"/>
        </w:rPr>
        <w:t xml:space="preserve"> </w:t>
      </w:r>
      <w:r>
        <w:t>pueda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observado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visitantes</w:t>
      </w:r>
      <w:r>
        <w:rPr>
          <w:spacing w:val="-14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exterior,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espacios abiertos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supongan,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menos,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superficie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fachadas.</w:t>
      </w:r>
      <w:r>
        <w:rPr>
          <w:spacing w:val="-14"/>
        </w:rPr>
        <w:t xml:space="preserve"> </w:t>
      </w:r>
      <w:r>
        <w:t>Queda</w:t>
      </w:r>
      <w:r>
        <w:rPr>
          <w:spacing w:val="-14"/>
        </w:rPr>
        <w:t xml:space="preserve"> </w:t>
      </w:r>
      <w:r>
        <w:t>totalmente</w:t>
      </w:r>
      <w:r>
        <w:rPr>
          <w:spacing w:val="-14"/>
        </w:rPr>
        <w:t xml:space="preserve"> </w:t>
      </w:r>
      <w:r>
        <w:t>prohibido</w:t>
      </w:r>
      <w:r>
        <w:rPr>
          <w:spacing w:val="-13"/>
        </w:rPr>
        <w:t xml:space="preserve"> </w:t>
      </w:r>
      <w:r>
        <w:t>ocupar</w:t>
      </w:r>
      <w:r>
        <w:rPr>
          <w:spacing w:val="-14"/>
        </w:rPr>
        <w:t xml:space="preserve"> </w:t>
      </w:r>
      <w:r>
        <w:t>pasillos con productos de e</w:t>
      </w:r>
      <w:r>
        <w:t>mpresa.</w:t>
      </w:r>
    </w:p>
    <w:p w:rsidR="00D32B4B" w:rsidRDefault="00470752">
      <w:pPr>
        <w:pStyle w:val="Textoindependiente"/>
        <w:spacing w:before="252"/>
        <w:ind w:right="116"/>
        <w:jc w:val="both"/>
      </w:pPr>
      <w:r>
        <w:t>No se permitirá, en ningún caso, instalaciones vacías con simples anuncios o letreros de reserva. Asimismo, los Stands deberán permanecer abiertos durante las horas de acceso al público a la Feria.</w:t>
      </w:r>
    </w:p>
    <w:p w:rsidR="00D32B4B" w:rsidRDefault="00470752">
      <w:pPr>
        <w:pStyle w:val="Textoindependiente"/>
        <w:spacing w:before="253"/>
        <w:ind w:right="116"/>
        <w:jc w:val="both"/>
      </w:pPr>
      <w:r>
        <w:t xml:space="preserve">Cada expositor cuidará que su Stand permanezca en </w:t>
      </w:r>
      <w:r>
        <w:t>perfecto estado de limpieza y presentación durante todo el periodo de funcionamiento de la Feria.</w:t>
      </w:r>
    </w:p>
    <w:p w:rsidR="00D32B4B" w:rsidRDefault="00D32B4B">
      <w:pPr>
        <w:pStyle w:val="Textoindependiente"/>
        <w:spacing w:before="4"/>
        <w:ind w:left="0"/>
      </w:pPr>
    </w:p>
    <w:p w:rsidR="00D32B4B" w:rsidRDefault="00470752">
      <w:pPr>
        <w:pStyle w:val="Ttulo1"/>
        <w:jc w:val="both"/>
        <w:rPr>
          <w:u w:val="none"/>
        </w:rPr>
      </w:pPr>
      <w:r>
        <w:t>Prevención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rPr>
          <w:spacing w:val="-2"/>
        </w:rPr>
        <w:t>laborales:</w:t>
      </w:r>
    </w:p>
    <w:p w:rsidR="00D32B4B" w:rsidRDefault="00470752">
      <w:pPr>
        <w:pStyle w:val="Textoindependiente"/>
        <w:spacing w:before="248"/>
        <w:ind w:right="106" w:firstLine="55"/>
        <w:jc w:val="both"/>
      </w:pPr>
      <w:r>
        <w:t>En aplicación de lo dispuesto en el artículo 24,</w:t>
      </w:r>
      <w:r>
        <w:rPr>
          <w:spacing w:val="-1"/>
        </w:rPr>
        <w:t xml:space="preserve"> </w:t>
      </w:r>
      <w:r>
        <w:t>en relación</w:t>
      </w:r>
      <w:r>
        <w:rPr>
          <w:spacing w:val="-1"/>
        </w:rPr>
        <w:t xml:space="preserve"> </w:t>
      </w:r>
      <w:r>
        <w:t>con el 18.1</w:t>
      </w:r>
      <w:r>
        <w:rPr>
          <w:spacing w:val="-1"/>
        </w:rPr>
        <w:t xml:space="preserve"> </w:t>
      </w:r>
      <w:r>
        <w:t>de la ley 31/1995,</w:t>
      </w:r>
      <w:r>
        <w:rPr>
          <w:spacing w:val="-1"/>
        </w:rPr>
        <w:t xml:space="preserve"> </w:t>
      </w:r>
      <w:r>
        <w:t>de ocho de noviembre, de Prevención de Riesgos Laborales, el expositor se compromete y obliga a tener informada a Feria del Mueble Yecla sobre los eventuales riesgos laborales dimanantes del montaje de su estand. El expositor se compromete a cumplir con la</w:t>
      </w:r>
      <w:r>
        <w:t>s “normas generales de prevención de riesgos laborales de la II</w:t>
      </w:r>
      <w:r>
        <w:t xml:space="preserve">I Feria Agrícola, Ganadera y Pesquera de </w:t>
      </w:r>
      <w:proofErr w:type="spellStart"/>
      <w:r>
        <w:t>Teguise</w:t>
      </w:r>
      <w:proofErr w:type="spellEnd"/>
      <w:r>
        <w:t>”, que declara haber leído, asumiendo las responsabilidades derivadas del posible incumplimiento, tanto respecto a sus trabajadores como a los tra</w:t>
      </w:r>
      <w:r>
        <w:t>bajadores de las empresas subcontratadas por él, en su caso, y a terceros que</w:t>
      </w:r>
      <w:r>
        <w:rPr>
          <w:spacing w:val="-3"/>
        </w:rPr>
        <w:t xml:space="preserve"> </w:t>
      </w:r>
      <w:r>
        <w:t>pudieran</w:t>
      </w:r>
      <w:r>
        <w:rPr>
          <w:spacing w:val="-3"/>
        </w:rPr>
        <w:t xml:space="preserve"> </w:t>
      </w:r>
      <w:r>
        <w:t>verse</w:t>
      </w:r>
      <w:r>
        <w:rPr>
          <w:spacing w:val="-3"/>
        </w:rPr>
        <w:t xml:space="preserve"> </w:t>
      </w:r>
      <w:r>
        <w:t>afectados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actividad,</w:t>
      </w:r>
      <w:r>
        <w:rPr>
          <w:spacing w:val="-3"/>
        </w:rPr>
        <w:t xml:space="preserve"> </w:t>
      </w:r>
      <w:r>
        <w:t>constituyéndose</w:t>
      </w:r>
      <w:r>
        <w:rPr>
          <w:spacing w:val="-3"/>
        </w:rPr>
        <w:t xml:space="preserve"> </w:t>
      </w:r>
      <w:r>
        <w:t>contractualmente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en esta materia por los conceptos indicados.</w:t>
      </w:r>
    </w:p>
    <w:p w:rsidR="00D32B4B" w:rsidRDefault="00D32B4B">
      <w:pPr>
        <w:pStyle w:val="Textoindependiente"/>
        <w:spacing w:before="1"/>
        <w:ind w:left="0"/>
      </w:pPr>
    </w:p>
    <w:p w:rsidR="00D32B4B" w:rsidRDefault="00470752">
      <w:pPr>
        <w:pStyle w:val="Textoindependiente"/>
        <w:spacing w:before="1"/>
        <w:ind w:right="106"/>
        <w:jc w:val="both"/>
      </w:pPr>
      <w:r>
        <w:t>La</w:t>
      </w:r>
      <w:r>
        <w:rPr>
          <w:spacing w:val="-9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Feria</w:t>
      </w:r>
      <w:r>
        <w:rPr>
          <w:spacing w:val="-9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exenta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riesgo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puedan</w:t>
      </w:r>
      <w:r>
        <w:rPr>
          <w:spacing w:val="-8"/>
        </w:rPr>
        <w:t xml:space="preserve"> </w:t>
      </w:r>
      <w:r>
        <w:t>correr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expositores, sus empleados y el personal subcontratado por los primeros, dentro del Recinto Ferial, así como los riesgos que puedan ocasionar a los visitan</w:t>
      </w:r>
      <w:r>
        <w:t>tes dentro de los estands.</w:t>
      </w:r>
    </w:p>
    <w:p w:rsidR="00D32B4B" w:rsidRDefault="00D32B4B">
      <w:pPr>
        <w:pStyle w:val="Textoindependiente"/>
        <w:ind w:left="0"/>
      </w:pPr>
    </w:p>
    <w:p w:rsidR="00D32B4B" w:rsidRDefault="00470752">
      <w:pPr>
        <w:pStyle w:val="Textoindependiente"/>
        <w:ind w:right="107"/>
        <w:jc w:val="both"/>
      </w:pP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Expositor</w:t>
      </w:r>
      <w:r>
        <w:rPr>
          <w:spacing w:val="-4"/>
        </w:rPr>
        <w:t xml:space="preserve"> </w:t>
      </w:r>
      <w:r>
        <w:t>exigir</w:t>
      </w:r>
      <w:r>
        <w:rPr>
          <w:spacing w:val="-4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Organización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empleados,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hurtos,</w:t>
      </w:r>
      <w:r>
        <w:rPr>
          <w:spacing w:val="-4"/>
        </w:rPr>
        <w:t xml:space="preserve"> </w:t>
      </w:r>
      <w:r>
        <w:t>pérdidas o daños ocasionados al material y</w:t>
      </w:r>
      <w:r>
        <w:rPr>
          <w:spacing w:val="-2"/>
        </w:rPr>
        <w:t xml:space="preserve"> </w:t>
      </w:r>
      <w:r>
        <w:t>objetos que se encuentren en los estands, cualquiera que fuera el motivo alegado. No obstante, la Feria dispone de vigilantes jurados durante las veinticuatro horas.</w:t>
      </w:r>
    </w:p>
    <w:p w:rsidR="00D32B4B" w:rsidRDefault="00D32B4B">
      <w:pPr>
        <w:pStyle w:val="Textoindependiente"/>
        <w:ind w:left="0"/>
      </w:pPr>
    </w:p>
    <w:p w:rsidR="00D32B4B" w:rsidRDefault="00D32B4B">
      <w:pPr>
        <w:pStyle w:val="Textoindependiente"/>
        <w:ind w:left="0"/>
      </w:pPr>
    </w:p>
    <w:p w:rsidR="00D32B4B" w:rsidRDefault="00D32B4B">
      <w:pPr>
        <w:pStyle w:val="Textoindependiente"/>
        <w:ind w:left="0"/>
      </w:pPr>
    </w:p>
    <w:p w:rsidR="00D32B4B" w:rsidRDefault="00D32B4B">
      <w:pPr>
        <w:pStyle w:val="Textoindependiente"/>
        <w:ind w:left="0"/>
      </w:pPr>
    </w:p>
    <w:p w:rsidR="00D32B4B" w:rsidRDefault="00D32B4B">
      <w:pPr>
        <w:pStyle w:val="Textoindependiente"/>
        <w:spacing w:before="252"/>
        <w:ind w:left="0"/>
      </w:pPr>
    </w:p>
    <w:p w:rsidR="00D32B4B" w:rsidRDefault="00470752">
      <w:pPr>
        <w:pStyle w:val="Textoindependiente"/>
        <w:ind w:left="1" w:right="1"/>
        <w:jc w:val="center"/>
      </w:pPr>
      <w:r>
        <w:rPr>
          <w:spacing w:val="-2"/>
        </w:rPr>
        <w:t>Atentamente</w:t>
      </w:r>
    </w:p>
    <w:p w:rsidR="00D32B4B" w:rsidRDefault="00D32B4B">
      <w:pPr>
        <w:pStyle w:val="Textoindependiente"/>
        <w:spacing w:before="1"/>
        <w:ind w:left="0"/>
      </w:pPr>
    </w:p>
    <w:p w:rsidR="00D32B4B" w:rsidRDefault="00470752">
      <w:pPr>
        <w:pStyle w:val="Textoindependiente"/>
        <w:ind w:left="0" w:right="1"/>
        <w:jc w:val="center"/>
      </w:pP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II</w:t>
      </w:r>
      <w:bookmarkStart w:id="0" w:name="_GoBack"/>
      <w:bookmarkEnd w:id="0"/>
      <w:r>
        <w:t>I</w:t>
      </w:r>
      <w:r>
        <w:rPr>
          <w:spacing w:val="-7"/>
        </w:rPr>
        <w:t xml:space="preserve"> </w:t>
      </w:r>
      <w:r>
        <w:t>Feria</w:t>
      </w:r>
      <w:r>
        <w:rPr>
          <w:spacing w:val="-2"/>
        </w:rPr>
        <w:t xml:space="preserve"> </w:t>
      </w:r>
      <w:r>
        <w:t>Agrícola,</w:t>
      </w:r>
      <w:r>
        <w:rPr>
          <w:spacing w:val="-3"/>
        </w:rPr>
        <w:t xml:space="preserve"> </w:t>
      </w:r>
      <w:r>
        <w:t>Ganadera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Pesquera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Teguise</w:t>
      </w:r>
      <w:proofErr w:type="spellEnd"/>
    </w:p>
    <w:sectPr w:rsidR="00D32B4B">
      <w:pgSz w:w="11920" w:h="16850"/>
      <w:pgMar w:top="13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357"/>
    <w:multiLevelType w:val="hybridMultilevel"/>
    <w:tmpl w:val="39B65DE8"/>
    <w:lvl w:ilvl="0" w:tplc="1990FA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EB0CDAD6">
      <w:numFmt w:val="bullet"/>
      <w:lvlText w:val="•"/>
      <w:lvlJc w:val="left"/>
      <w:pPr>
        <w:ind w:left="1799" w:hanging="360"/>
      </w:pPr>
      <w:rPr>
        <w:rFonts w:hint="default"/>
        <w:lang w:val="es-ES" w:eastAsia="en-US" w:bidi="ar-SA"/>
      </w:rPr>
    </w:lvl>
    <w:lvl w:ilvl="2" w:tplc="ED1E50EE"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3" w:tplc="324C0AF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3A9A7BEE">
      <w:numFmt w:val="bullet"/>
      <w:lvlText w:val="•"/>
      <w:lvlJc w:val="left"/>
      <w:pPr>
        <w:ind w:left="4676" w:hanging="360"/>
      </w:pPr>
      <w:rPr>
        <w:rFonts w:hint="default"/>
        <w:lang w:val="es-ES" w:eastAsia="en-US" w:bidi="ar-SA"/>
      </w:rPr>
    </w:lvl>
    <w:lvl w:ilvl="5" w:tplc="EC563DFA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6" w:tplc="146CC262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7" w:tplc="D96EF6F2">
      <w:numFmt w:val="bullet"/>
      <w:lvlText w:val="•"/>
      <w:lvlJc w:val="left"/>
      <w:pPr>
        <w:ind w:left="7553" w:hanging="360"/>
      </w:pPr>
      <w:rPr>
        <w:rFonts w:hint="default"/>
        <w:lang w:val="es-ES" w:eastAsia="en-US" w:bidi="ar-SA"/>
      </w:rPr>
    </w:lvl>
    <w:lvl w:ilvl="8" w:tplc="53C05A80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1">
    <w:nsid w:val="337A1249"/>
    <w:multiLevelType w:val="hybridMultilevel"/>
    <w:tmpl w:val="7E02848C"/>
    <w:lvl w:ilvl="0" w:tplc="98F47174">
      <w:start w:val="1"/>
      <w:numFmt w:val="decimal"/>
      <w:lvlText w:val="%1."/>
      <w:lvlJc w:val="left"/>
      <w:pPr>
        <w:ind w:left="1055" w:hanging="36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E2FC6E86">
      <w:numFmt w:val="bullet"/>
      <w:lvlText w:val="•"/>
      <w:lvlJc w:val="left"/>
      <w:pPr>
        <w:ind w:left="1997" w:hanging="360"/>
      </w:pPr>
      <w:rPr>
        <w:rFonts w:hint="default"/>
        <w:lang w:val="es-ES" w:eastAsia="en-US" w:bidi="ar-SA"/>
      </w:rPr>
    </w:lvl>
    <w:lvl w:ilvl="2" w:tplc="AC605B30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3" w:tplc="A68CFC9C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4" w:tplc="8620DB76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F24C023C">
      <w:numFmt w:val="bullet"/>
      <w:lvlText w:val="•"/>
      <w:lvlJc w:val="left"/>
      <w:pPr>
        <w:ind w:left="5745" w:hanging="360"/>
      </w:pPr>
      <w:rPr>
        <w:rFonts w:hint="default"/>
        <w:lang w:val="es-ES" w:eastAsia="en-US" w:bidi="ar-SA"/>
      </w:rPr>
    </w:lvl>
    <w:lvl w:ilvl="6" w:tplc="F1921A00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E1262246">
      <w:numFmt w:val="bullet"/>
      <w:lvlText w:val="•"/>
      <w:lvlJc w:val="left"/>
      <w:pPr>
        <w:ind w:left="7619" w:hanging="360"/>
      </w:pPr>
      <w:rPr>
        <w:rFonts w:hint="default"/>
        <w:lang w:val="es-ES" w:eastAsia="en-US" w:bidi="ar-SA"/>
      </w:rPr>
    </w:lvl>
    <w:lvl w:ilvl="8" w:tplc="5FFCBCD6">
      <w:numFmt w:val="bullet"/>
      <w:lvlText w:val="•"/>
      <w:lvlJc w:val="left"/>
      <w:pPr>
        <w:ind w:left="855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2B4B"/>
    <w:rsid w:val="0044341E"/>
    <w:rsid w:val="00470752"/>
    <w:rsid w:val="00D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</w:style>
  <w:style w:type="paragraph" w:styleId="Prrafodelista">
    <w:name w:val="List Paragraph"/>
    <w:basedOn w:val="Normal"/>
    <w:uiPriority w:val="1"/>
    <w:qFormat/>
    <w:pPr>
      <w:spacing w:line="269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34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41E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</w:style>
  <w:style w:type="paragraph" w:styleId="Prrafodelista">
    <w:name w:val="List Paragraph"/>
    <w:basedOn w:val="Normal"/>
    <w:uiPriority w:val="1"/>
    <w:qFormat/>
    <w:pPr>
      <w:spacing w:line="269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34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41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guis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Díaz de León</dc:creator>
  <cp:lastModifiedBy>Diego Díaz de León</cp:lastModifiedBy>
  <cp:revision>2</cp:revision>
  <dcterms:created xsi:type="dcterms:W3CDTF">2024-04-04T09:08:00Z</dcterms:created>
  <dcterms:modified xsi:type="dcterms:W3CDTF">2024-04-04T09:08:00Z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2024-03-27T00:00:00Z</vt:filetime>
  </property>
  <property fmtid="{D5CDD505-2E9C-101B-9397-08002B2CF9AE}" pid="3" name="Producer">
    <vt:lpwstr>iLovePDF</vt:lpwstr>
  </property>
</Properties>
</file>